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834" w:rsidRDefault="00CA63EE">
      <w:pPr>
        <w:ind w:left="-450" w:right="-260"/>
        <w:jc w:val="center"/>
        <w:rPr>
          <w:b/>
          <w:sz w:val="22"/>
          <w:szCs w:val="22"/>
        </w:rPr>
      </w:pPr>
      <w:r>
        <w:rPr>
          <w:b/>
          <w:sz w:val="22"/>
          <w:szCs w:val="22"/>
        </w:rPr>
        <w:t>Dramaturgy 5: In Company</w:t>
      </w:r>
    </w:p>
    <w:p w:rsidR="005D3834" w:rsidRDefault="00CA63EE">
      <w:pPr>
        <w:ind w:left="-450" w:right="-260"/>
        <w:jc w:val="center"/>
        <w:rPr>
          <w:sz w:val="22"/>
          <w:szCs w:val="22"/>
        </w:rPr>
      </w:pPr>
      <w:r>
        <w:rPr>
          <w:sz w:val="22"/>
          <w:szCs w:val="22"/>
        </w:rPr>
        <w:t>DRA 54-247 Fall 2021</w:t>
      </w:r>
    </w:p>
    <w:p w:rsidR="005D3834" w:rsidRDefault="00CA63EE">
      <w:pPr>
        <w:ind w:left="-450" w:right="-260"/>
        <w:jc w:val="center"/>
        <w:rPr>
          <w:sz w:val="22"/>
          <w:szCs w:val="22"/>
        </w:rPr>
      </w:pPr>
      <w:r>
        <w:rPr>
          <w:sz w:val="22"/>
          <w:szCs w:val="22"/>
        </w:rPr>
        <w:t>Fridays 10:10am-12pm, Porter Hall A21A</w:t>
      </w:r>
    </w:p>
    <w:p w:rsidR="005D3834" w:rsidRDefault="00CA63EE">
      <w:pPr>
        <w:ind w:left="-450" w:right="-260"/>
        <w:jc w:val="center"/>
        <w:rPr>
          <w:sz w:val="22"/>
          <w:szCs w:val="22"/>
        </w:rPr>
      </w:pPr>
      <w:r>
        <w:rPr>
          <w:sz w:val="22"/>
          <w:szCs w:val="22"/>
        </w:rPr>
        <w:t xml:space="preserve">Dr. Kristi Good (she/they) </w:t>
      </w:r>
      <w:hyperlink r:id="rId7">
        <w:r>
          <w:rPr>
            <w:color w:val="0563C1"/>
            <w:sz w:val="22"/>
            <w:szCs w:val="22"/>
            <w:u w:val="single"/>
          </w:rPr>
          <w:t>kagood@andrew.cmu.edu</w:t>
        </w:r>
      </w:hyperlink>
    </w:p>
    <w:p w:rsidR="005D3834" w:rsidRDefault="00CA63EE">
      <w:pPr>
        <w:ind w:left="-450" w:right="-260"/>
        <w:jc w:val="center"/>
        <w:rPr>
          <w:sz w:val="22"/>
          <w:szCs w:val="22"/>
        </w:rPr>
      </w:pPr>
      <w:r>
        <w:rPr>
          <w:sz w:val="22"/>
          <w:szCs w:val="22"/>
        </w:rPr>
        <w:t xml:space="preserve">TJ Young (he/him) </w:t>
      </w:r>
      <w:hyperlink r:id="rId8">
        <w:r>
          <w:rPr>
            <w:color w:val="0563C1"/>
            <w:sz w:val="22"/>
            <w:szCs w:val="22"/>
            <w:u w:val="single"/>
          </w:rPr>
          <w:t>thorntoy@andrew.cmu.edu</w:t>
        </w:r>
      </w:hyperlink>
    </w:p>
    <w:p w:rsidR="005D3834" w:rsidRDefault="00CA63EE">
      <w:pPr>
        <w:ind w:left="-450" w:right="-260"/>
        <w:jc w:val="center"/>
        <w:rPr>
          <w:sz w:val="22"/>
          <w:szCs w:val="22"/>
        </w:rPr>
      </w:pPr>
      <w:r>
        <w:rPr>
          <w:sz w:val="22"/>
          <w:szCs w:val="22"/>
        </w:rPr>
        <w:t>Office Hours: PCA 344 By Appointment</w:t>
      </w:r>
    </w:p>
    <w:p w:rsidR="005D3834" w:rsidRDefault="005D3834">
      <w:pPr>
        <w:ind w:left="-450" w:right="-260"/>
        <w:jc w:val="center"/>
        <w:rPr>
          <w:sz w:val="22"/>
          <w:szCs w:val="22"/>
        </w:rPr>
      </w:pPr>
    </w:p>
    <w:p w:rsidR="005D3834" w:rsidRDefault="00CA63EE">
      <w:pPr>
        <w:pStyle w:val="Heading1"/>
        <w:spacing w:before="106"/>
        <w:ind w:left="-450" w:right="-260"/>
        <w:rPr>
          <w:sz w:val="22"/>
          <w:szCs w:val="22"/>
          <w:u w:val="single"/>
        </w:rPr>
      </w:pPr>
      <w:r>
        <w:rPr>
          <w:sz w:val="22"/>
          <w:szCs w:val="22"/>
          <w:u w:val="single"/>
        </w:rPr>
        <w:t>COURSE DESCRIPTION</w:t>
      </w:r>
    </w:p>
    <w:p w:rsidR="005D3834" w:rsidRDefault="00CA63EE">
      <w:pPr>
        <w:widowControl w:val="0"/>
        <w:pBdr>
          <w:top w:val="nil"/>
          <w:left w:val="nil"/>
          <w:bottom w:val="nil"/>
          <w:right w:val="nil"/>
          <w:between w:val="nil"/>
        </w:pBdr>
        <w:spacing w:line="249" w:lineRule="auto"/>
        <w:ind w:left="-450" w:right="-260"/>
        <w:rPr>
          <w:color w:val="000000"/>
          <w:sz w:val="22"/>
          <w:szCs w:val="22"/>
        </w:rPr>
      </w:pPr>
      <w:r>
        <w:rPr>
          <w:color w:val="000000"/>
          <w:sz w:val="22"/>
          <w:szCs w:val="22"/>
        </w:rPr>
        <w:t>This course explores the potential of theatre in a post-COVID world, supported by engagement and practice of hands-on skills that are typically required of artistic leaders of</w:t>
      </w:r>
      <w:r>
        <w:rPr>
          <w:color w:val="000000"/>
          <w:sz w:val="22"/>
          <w:szCs w:val="22"/>
        </w:rPr>
        <w:t xml:space="preserve"> theatre companies. A dramaturg working in a resident position with a company is typically required to contribute heavily to the functions on which this course focuse</w:t>
      </w:r>
      <w:r>
        <w:rPr>
          <w:sz w:val="22"/>
          <w:szCs w:val="22"/>
        </w:rPr>
        <w:t>s</w:t>
      </w:r>
      <w:r>
        <w:rPr>
          <w:color w:val="000000"/>
          <w:sz w:val="22"/>
          <w:szCs w:val="22"/>
        </w:rPr>
        <w:t>.</w:t>
      </w:r>
    </w:p>
    <w:p w:rsidR="005D3834" w:rsidRDefault="005D3834">
      <w:pPr>
        <w:widowControl w:val="0"/>
        <w:pBdr>
          <w:top w:val="nil"/>
          <w:left w:val="nil"/>
          <w:bottom w:val="nil"/>
          <w:right w:val="nil"/>
          <w:between w:val="nil"/>
        </w:pBdr>
        <w:spacing w:line="249" w:lineRule="auto"/>
        <w:ind w:left="-450" w:right="-260"/>
        <w:rPr>
          <w:color w:val="000000"/>
          <w:sz w:val="22"/>
          <w:szCs w:val="22"/>
        </w:rPr>
      </w:pPr>
    </w:p>
    <w:p w:rsidR="005D3834" w:rsidRDefault="00CA63EE">
      <w:pPr>
        <w:widowControl w:val="0"/>
        <w:pBdr>
          <w:top w:val="nil"/>
          <w:left w:val="nil"/>
          <w:bottom w:val="nil"/>
          <w:right w:val="nil"/>
          <w:between w:val="nil"/>
        </w:pBdr>
        <w:spacing w:line="249" w:lineRule="auto"/>
        <w:ind w:left="-450" w:right="-260"/>
        <w:rPr>
          <w:b/>
          <w:color w:val="000000"/>
          <w:sz w:val="22"/>
          <w:szCs w:val="22"/>
          <w:u w:val="single"/>
        </w:rPr>
      </w:pPr>
      <w:r>
        <w:rPr>
          <w:b/>
          <w:color w:val="000000"/>
          <w:sz w:val="22"/>
          <w:szCs w:val="22"/>
          <w:u w:val="single"/>
        </w:rPr>
        <w:t>COURSE OBJECTIVES</w:t>
      </w:r>
    </w:p>
    <w:p w:rsidR="005D3834" w:rsidRDefault="00CA63EE">
      <w:pPr>
        <w:widowControl w:val="0"/>
        <w:pBdr>
          <w:top w:val="nil"/>
          <w:left w:val="nil"/>
          <w:bottom w:val="nil"/>
          <w:right w:val="nil"/>
          <w:between w:val="nil"/>
        </w:pBdr>
        <w:spacing w:line="249" w:lineRule="auto"/>
        <w:ind w:left="-450" w:right="-260"/>
        <w:rPr>
          <w:b/>
          <w:sz w:val="22"/>
          <w:szCs w:val="22"/>
        </w:rPr>
      </w:pPr>
      <w:r>
        <w:rPr>
          <w:b/>
          <w:sz w:val="22"/>
          <w:szCs w:val="22"/>
        </w:rPr>
        <w:t>At the end of the course, students will be able to:</w:t>
      </w:r>
    </w:p>
    <w:p w:rsidR="005D3834" w:rsidRDefault="00CA63EE">
      <w:pPr>
        <w:widowControl w:val="0"/>
        <w:numPr>
          <w:ilvl w:val="0"/>
          <w:numId w:val="2"/>
        </w:numPr>
        <w:pBdr>
          <w:top w:val="nil"/>
          <w:left w:val="nil"/>
          <w:bottom w:val="nil"/>
          <w:right w:val="nil"/>
          <w:between w:val="nil"/>
        </w:pBdr>
        <w:spacing w:line="249" w:lineRule="auto"/>
        <w:ind w:right="-260"/>
        <w:rPr>
          <w:color w:val="000000"/>
          <w:sz w:val="22"/>
          <w:szCs w:val="22"/>
        </w:rPr>
      </w:pPr>
      <w:r>
        <w:rPr>
          <w:sz w:val="22"/>
          <w:szCs w:val="22"/>
        </w:rPr>
        <w:t>Articulate artis</w:t>
      </w:r>
      <w:r>
        <w:rPr>
          <w:sz w:val="22"/>
          <w:szCs w:val="22"/>
        </w:rPr>
        <w:t xml:space="preserve">tic sensibilities and goals through </w:t>
      </w:r>
      <w:r>
        <w:rPr>
          <w:color w:val="000000"/>
          <w:sz w:val="22"/>
          <w:szCs w:val="22"/>
        </w:rPr>
        <w:t>developing a theatre company’s mission and vision, planning a theatre season, grant writing, public speaking, and crafting educational materials.</w:t>
      </w:r>
    </w:p>
    <w:p w:rsidR="005D3834" w:rsidRDefault="00CA63EE">
      <w:pPr>
        <w:widowControl w:val="0"/>
        <w:numPr>
          <w:ilvl w:val="0"/>
          <w:numId w:val="2"/>
        </w:numPr>
        <w:pBdr>
          <w:top w:val="nil"/>
          <w:left w:val="nil"/>
          <w:bottom w:val="nil"/>
          <w:right w:val="nil"/>
          <w:between w:val="nil"/>
        </w:pBdr>
        <w:spacing w:line="249" w:lineRule="auto"/>
        <w:ind w:right="-260"/>
        <w:rPr>
          <w:color w:val="000000"/>
          <w:sz w:val="22"/>
          <w:szCs w:val="22"/>
        </w:rPr>
      </w:pPr>
      <w:r>
        <w:rPr>
          <w:sz w:val="22"/>
          <w:szCs w:val="22"/>
        </w:rPr>
        <w:t>Incorporate technical skills and a variety of styles into their practice of public speaking.</w:t>
      </w:r>
    </w:p>
    <w:p w:rsidR="005D3834" w:rsidRDefault="00CA63EE">
      <w:pPr>
        <w:widowControl w:val="0"/>
        <w:numPr>
          <w:ilvl w:val="0"/>
          <w:numId w:val="2"/>
        </w:numPr>
        <w:pBdr>
          <w:top w:val="nil"/>
          <w:left w:val="nil"/>
          <w:bottom w:val="nil"/>
          <w:right w:val="nil"/>
          <w:between w:val="nil"/>
        </w:pBdr>
        <w:spacing w:line="249" w:lineRule="auto"/>
        <w:ind w:right="-260"/>
        <w:rPr>
          <w:color w:val="000000"/>
          <w:sz w:val="22"/>
          <w:szCs w:val="22"/>
        </w:rPr>
      </w:pPr>
      <w:r>
        <w:rPr>
          <w:sz w:val="22"/>
          <w:szCs w:val="22"/>
        </w:rPr>
        <w:t>Evaluate and justify texts or projects that fall in line with their artistic sensibilities and goals.</w:t>
      </w:r>
    </w:p>
    <w:p w:rsidR="005D3834" w:rsidRDefault="00CA63EE">
      <w:pPr>
        <w:widowControl w:val="0"/>
        <w:numPr>
          <w:ilvl w:val="0"/>
          <w:numId w:val="2"/>
        </w:numPr>
        <w:spacing w:line="249" w:lineRule="auto"/>
        <w:ind w:right="-260"/>
        <w:rPr>
          <w:sz w:val="22"/>
          <w:szCs w:val="22"/>
        </w:rPr>
      </w:pPr>
      <w:r>
        <w:rPr>
          <w:sz w:val="22"/>
          <w:szCs w:val="22"/>
        </w:rPr>
        <w:t>Collaborate with fellow artists on the aforementioned activit</w:t>
      </w:r>
      <w:r>
        <w:rPr>
          <w:sz w:val="22"/>
          <w:szCs w:val="22"/>
        </w:rPr>
        <w:t>ies.</w:t>
      </w:r>
    </w:p>
    <w:p w:rsidR="005D3834" w:rsidRDefault="005D3834">
      <w:pPr>
        <w:ind w:left="-450" w:right="-260"/>
        <w:rPr>
          <w:sz w:val="22"/>
          <w:szCs w:val="22"/>
        </w:rPr>
      </w:pPr>
    </w:p>
    <w:p w:rsidR="005D3834" w:rsidRDefault="00CA63EE">
      <w:pPr>
        <w:widowControl w:val="0"/>
        <w:pBdr>
          <w:top w:val="nil"/>
          <w:left w:val="nil"/>
          <w:bottom w:val="nil"/>
          <w:right w:val="nil"/>
          <w:between w:val="nil"/>
        </w:pBdr>
        <w:spacing w:line="252" w:lineRule="auto"/>
        <w:ind w:left="-450" w:right="-260"/>
        <w:rPr>
          <w:b/>
          <w:color w:val="000000"/>
          <w:sz w:val="22"/>
          <w:szCs w:val="22"/>
          <w:u w:val="single"/>
        </w:rPr>
      </w:pPr>
      <w:r>
        <w:rPr>
          <w:b/>
          <w:color w:val="000000"/>
          <w:sz w:val="22"/>
          <w:szCs w:val="22"/>
          <w:u w:val="single"/>
        </w:rPr>
        <w:t>REQUIRED TEXTS</w:t>
      </w:r>
    </w:p>
    <w:p w:rsidR="005D3834" w:rsidRDefault="00CA63EE">
      <w:pPr>
        <w:widowControl w:val="0"/>
        <w:pBdr>
          <w:top w:val="nil"/>
          <w:left w:val="nil"/>
          <w:bottom w:val="nil"/>
          <w:right w:val="nil"/>
          <w:between w:val="nil"/>
        </w:pBdr>
        <w:spacing w:line="252" w:lineRule="auto"/>
        <w:ind w:left="-450" w:right="-260"/>
        <w:rPr>
          <w:color w:val="000000"/>
          <w:sz w:val="22"/>
          <w:szCs w:val="22"/>
        </w:rPr>
      </w:pPr>
      <w:r>
        <w:rPr>
          <w:color w:val="000000"/>
          <w:sz w:val="22"/>
          <w:szCs w:val="22"/>
        </w:rPr>
        <w:t>Paper or e-book formats are equally acceptable. Additional required readings will be available on Canvas.</w:t>
      </w:r>
    </w:p>
    <w:p w:rsidR="005D3834" w:rsidRDefault="005D3834">
      <w:pPr>
        <w:widowControl w:val="0"/>
        <w:pBdr>
          <w:top w:val="nil"/>
          <w:left w:val="nil"/>
          <w:bottom w:val="nil"/>
          <w:right w:val="nil"/>
          <w:between w:val="nil"/>
        </w:pBdr>
        <w:spacing w:before="11"/>
        <w:ind w:left="-450" w:right="-260"/>
        <w:rPr>
          <w:color w:val="000000"/>
          <w:sz w:val="22"/>
          <w:szCs w:val="22"/>
        </w:rPr>
      </w:pPr>
    </w:p>
    <w:p w:rsidR="005D3834" w:rsidRDefault="00CA63EE">
      <w:pPr>
        <w:widowControl w:val="0"/>
        <w:pBdr>
          <w:top w:val="nil"/>
          <w:left w:val="nil"/>
          <w:bottom w:val="nil"/>
          <w:right w:val="nil"/>
          <w:between w:val="nil"/>
        </w:pBdr>
        <w:tabs>
          <w:tab w:val="left" w:pos="938"/>
        </w:tabs>
        <w:spacing w:line="252" w:lineRule="auto"/>
        <w:ind w:left="-450" w:right="-260"/>
        <w:rPr>
          <w:color w:val="000000"/>
          <w:sz w:val="22"/>
          <w:szCs w:val="22"/>
        </w:rPr>
      </w:pPr>
      <w:r>
        <w:rPr>
          <w:i/>
          <w:color w:val="000000"/>
          <w:sz w:val="22"/>
          <w:szCs w:val="22"/>
        </w:rPr>
        <w:t xml:space="preserve">An Ideal Theater: Founding Visions for a New American Art </w:t>
      </w:r>
      <w:r>
        <w:rPr>
          <w:color w:val="000000"/>
          <w:sz w:val="22"/>
          <w:szCs w:val="22"/>
        </w:rPr>
        <w:t>by Todd London, ISBN 9781559364096, also available as an e-book through CMU Libraries</w:t>
      </w:r>
    </w:p>
    <w:p w:rsidR="005D3834" w:rsidRDefault="005D3834">
      <w:pPr>
        <w:widowControl w:val="0"/>
        <w:pBdr>
          <w:top w:val="nil"/>
          <w:left w:val="nil"/>
          <w:bottom w:val="nil"/>
          <w:right w:val="nil"/>
          <w:between w:val="nil"/>
        </w:pBdr>
        <w:ind w:left="-450" w:right="-260"/>
        <w:rPr>
          <w:color w:val="000000"/>
          <w:sz w:val="22"/>
          <w:szCs w:val="22"/>
        </w:rPr>
      </w:pPr>
    </w:p>
    <w:p w:rsidR="005D3834" w:rsidRDefault="00CA63EE">
      <w:pPr>
        <w:widowControl w:val="0"/>
        <w:pBdr>
          <w:top w:val="nil"/>
          <w:left w:val="nil"/>
          <w:bottom w:val="nil"/>
          <w:right w:val="nil"/>
          <w:between w:val="nil"/>
        </w:pBdr>
        <w:tabs>
          <w:tab w:val="left" w:pos="938"/>
        </w:tabs>
        <w:spacing w:line="252" w:lineRule="auto"/>
        <w:ind w:left="-450" w:right="-260"/>
        <w:rPr>
          <w:sz w:val="22"/>
          <w:szCs w:val="22"/>
        </w:rPr>
      </w:pPr>
      <w:r>
        <w:rPr>
          <w:i/>
          <w:color w:val="000000"/>
          <w:sz w:val="22"/>
          <w:szCs w:val="22"/>
        </w:rPr>
        <w:t xml:space="preserve">The Routledge Companion to Dramaturgy </w:t>
      </w:r>
      <w:r>
        <w:rPr>
          <w:color w:val="000000"/>
          <w:sz w:val="22"/>
          <w:szCs w:val="22"/>
        </w:rPr>
        <w:t xml:space="preserve">edited by Magda </w:t>
      </w:r>
      <w:proofErr w:type="spellStart"/>
      <w:r>
        <w:rPr>
          <w:color w:val="000000"/>
          <w:sz w:val="22"/>
          <w:szCs w:val="22"/>
        </w:rPr>
        <w:t>Romanska</w:t>
      </w:r>
      <w:proofErr w:type="spellEnd"/>
      <w:r>
        <w:rPr>
          <w:color w:val="000000"/>
          <w:sz w:val="22"/>
          <w:szCs w:val="22"/>
        </w:rPr>
        <w:t xml:space="preserve"> ISBN 9781138946330</w:t>
      </w:r>
    </w:p>
    <w:p w:rsidR="005D3834" w:rsidRDefault="005D3834">
      <w:pPr>
        <w:ind w:left="-450" w:right="-260"/>
        <w:rPr>
          <w:sz w:val="22"/>
          <w:szCs w:val="22"/>
        </w:rPr>
      </w:pPr>
    </w:p>
    <w:p w:rsidR="005D3834" w:rsidRDefault="00CA63EE">
      <w:pPr>
        <w:ind w:left="-450" w:right="-260"/>
        <w:rPr>
          <w:b/>
          <w:sz w:val="22"/>
          <w:szCs w:val="22"/>
          <w:u w:val="single"/>
        </w:rPr>
      </w:pPr>
      <w:r>
        <w:rPr>
          <w:b/>
          <w:sz w:val="22"/>
          <w:szCs w:val="22"/>
          <w:u w:val="single"/>
        </w:rPr>
        <w:t>COURSE EXPECTATIONS</w:t>
      </w:r>
    </w:p>
    <w:p w:rsidR="005D3834" w:rsidRDefault="00CA63EE">
      <w:pPr>
        <w:ind w:left="-450" w:right="-260"/>
        <w:rPr>
          <w:b/>
          <w:color w:val="000000"/>
          <w:sz w:val="22"/>
          <w:szCs w:val="22"/>
        </w:rPr>
      </w:pPr>
      <w:r>
        <w:rPr>
          <w:b/>
          <w:color w:val="000000"/>
          <w:sz w:val="22"/>
          <w:szCs w:val="22"/>
        </w:rPr>
        <w:t>COLLEGE OF FINE ARTS DIVERSITY STATEMENT</w:t>
      </w:r>
    </w:p>
    <w:p w:rsidR="005D3834" w:rsidRDefault="00CA63EE">
      <w:pPr>
        <w:pBdr>
          <w:top w:val="nil"/>
          <w:left w:val="nil"/>
          <w:bottom w:val="nil"/>
          <w:right w:val="nil"/>
          <w:between w:val="nil"/>
        </w:pBdr>
        <w:shd w:val="clear" w:color="auto" w:fill="FFFFFF"/>
        <w:ind w:left="-450" w:right="-260"/>
        <w:rPr>
          <w:color w:val="000000"/>
          <w:sz w:val="22"/>
          <w:szCs w:val="22"/>
        </w:rPr>
      </w:pPr>
      <w:r>
        <w:rPr>
          <w:color w:val="000000"/>
          <w:sz w:val="22"/>
          <w:szCs w:val="22"/>
        </w:rPr>
        <w:t xml:space="preserve">Every person deserves to be treated with respect. The College of Fine Arts is committed to providing an atmosphere of learning that is inclusive of diverse identities, knowledge and experience. </w:t>
      </w:r>
      <w:r>
        <w:rPr>
          <w:color w:val="000000"/>
          <w:sz w:val="22"/>
          <w:szCs w:val="22"/>
          <w:highlight w:val="white"/>
        </w:rPr>
        <w:t>We are diverse in many ways, and this diversity is fundamental</w:t>
      </w:r>
      <w:r>
        <w:rPr>
          <w:color w:val="000000"/>
          <w:sz w:val="22"/>
          <w:szCs w:val="22"/>
          <w:highlight w:val="white"/>
        </w:rPr>
        <w:t xml:space="preserve"> to building and maintaining an equitable and inclusive campus community. </w:t>
      </w:r>
    </w:p>
    <w:p w:rsidR="005D3834" w:rsidRDefault="00CA63EE">
      <w:pPr>
        <w:pBdr>
          <w:top w:val="nil"/>
          <w:left w:val="nil"/>
          <w:bottom w:val="nil"/>
          <w:right w:val="nil"/>
          <w:between w:val="nil"/>
        </w:pBdr>
        <w:shd w:val="clear" w:color="auto" w:fill="FFFFFF"/>
        <w:ind w:left="-450" w:right="-260"/>
        <w:rPr>
          <w:b/>
          <w:color w:val="000000"/>
          <w:sz w:val="22"/>
          <w:szCs w:val="22"/>
        </w:rPr>
      </w:pPr>
      <w:r>
        <w:rPr>
          <w:color w:val="000000"/>
          <w:sz w:val="22"/>
          <w:szCs w:val="22"/>
        </w:rPr>
        <w:t> </w:t>
      </w:r>
    </w:p>
    <w:p w:rsidR="005D3834" w:rsidRDefault="00CA63EE">
      <w:pPr>
        <w:pBdr>
          <w:top w:val="nil"/>
          <w:left w:val="nil"/>
          <w:bottom w:val="nil"/>
          <w:right w:val="nil"/>
          <w:between w:val="nil"/>
        </w:pBdr>
        <w:shd w:val="clear" w:color="auto" w:fill="FFFFFF"/>
        <w:ind w:left="-450" w:right="-260"/>
        <w:rPr>
          <w:b/>
          <w:color w:val="000000"/>
          <w:sz w:val="22"/>
          <w:szCs w:val="22"/>
        </w:rPr>
      </w:pPr>
      <w:r>
        <w:rPr>
          <w:b/>
          <w:color w:val="000000"/>
          <w:sz w:val="22"/>
          <w:szCs w:val="22"/>
        </w:rPr>
        <w:t>NAMES AND PRONOUNS</w:t>
      </w:r>
    </w:p>
    <w:p w:rsidR="005D3834" w:rsidRDefault="00CA63EE">
      <w:pPr>
        <w:pBdr>
          <w:top w:val="nil"/>
          <w:left w:val="nil"/>
          <w:bottom w:val="nil"/>
          <w:right w:val="nil"/>
          <w:between w:val="nil"/>
        </w:pBdr>
        <w:shd w:val="clear" w:color="auto" w:fill="FFFFFF"/>
        <w:ind w:left="-450" w:right="-260"/>
        <w:rPr>
          <w:color w:val="000000"/>
          <w:sz w:val="22"/>
          <w:szCs w:val="22"/>
        </w:rPr>
      </w:pPr>
      <w:r>
        <w:rPr>
          <w:color w:val="000000"/>
          <w:sz w:val="22"/>
          <w:szCs w:val="22"/>
        </w:rPr>
        <w:t xml:space="preserve">All people have the right to be addressed and referred to in accordance with their personal identity. CMU provides a tool called </w:t>
      </w:r>
      <w:proofErr w:type="spellStart"/>
      <w:r>
        <w:rPr>
          <w:color w:val="000000"/>
          <w:sz w:val="22"/>
          <w:szCs w:val="22"/>
        </w:rPr>
        <w:t>NameCoach</w:t>
      </w:r>
      <w:proofErr w:type="spellEnd"/>
      <w:r>
        <w:rPr>
          <w:color w:val="000000"/>
          <w:sz w:val="22"/>
          <w:szCs w:val="22"/>
        </w:rPr>
        <w:t xml:space="preserve"> that is integrated into both S3 and Canvas. </w:t>
      </w:r>
      <w:proofErr w:type="spellStart"/>
      <w:r>
        <w:rPr>
          <w:color w:val="000000"/>
          <w:sz w:val="22"/>
          <w:szCs w:val="22"/>
        </w:rPr>
        <w:t>NameCoach</w:t>
      </w:r>
      <w:proofErr w:type="spellEnd"/>
      <w:r>
        <w:rPr>
          <w:color w:val="000000"/>
          <w:sz w:val="22"/>
          <w:szCs w:val="22"/>
        </w:rPr>
        <w:t xml:space="preserve"> allows you to record and share the proper pronunciation of your</w:t>
      </w:r>
      <w:r>
        <w:rPr>
          <w:color w:val="000000"/>
          <w:sz w:val="22"/>
          <w:szCs w:val="22"/>
        </w:rPr>
        <w:t xml:space="preserve"> name. When using </w:t>
      </w:r>
      <w:proofErr w:type="spellStart"/>
      <w:r>
        <w:rPr>
          <w:color w:val="000000"/>
          <w:sz w:val="22"/>
          <w:szCs w:val="22"/>
        </w:rPr>
        <w:t>NameCoach</w:t>
      </w:r>
      <w:proofErr w:type="spellEnd"/>
      <w:r>
        <w:rPr>
          <w:color w:val="000000"/>
          <w:sz w:val="22"/>
          <w:szCs w:val="22"/>
        </w:rPr>
        <w:t xml:space="preserve"> in Canvas, navigate to </w:t>
      </w:r>
      <w:hyperlink r:id="rId9">
        <w:r>
          <w:rPr>
            <w:color w:val="0563C1"/>
            <w:sz w:val="22"/>
            <w:szCs w:val="22"/>
            <w:u w:val="single"/>
          </w:rPr>
          <w:t>www.cmu.edu/canvas </w:t>
        </w:r>
      </w:hyperlink>
      <w:r>
        <w:rPr>
          <w:color w:val="000000"/>
          <w:sz w:val="22"/>
          <w:szCs w:val="22"/>
        </w:rPr>
        <w:t xml:space="preserve">and log in. You can also change pronouns on </w:t>
      </w:r>
      <w:proofErr w:type="spellStart"/>
      <w:r>
        <w:rPr>
          <w:color w:val="000000"/>
          <w:sz w:val="22"/>
          <w:szCs w:val="22"/>
        </w:rPr>
        <w:t>NameCoach</w:t>
      </w:r>
      <w:proofErr w:type="spellEnd"/>
      <w:r>
        <w:rPr>
          <w:color w:val="000000"/>
          <w:sz w:val="22"/>
          <w:szCs w:val="22"/>
        </w:rPr>
        <w:t>. Please feel encouraged to share your pronouns so that you may be addressed accordingl</w:t>
      </w:r>
      <w:r>
        <w:rPr>
          <w:color w:val="000000"/>
          <w:sz w:val="22"/>
          <w:szCs w:val="22"/>
        </w:rPr>
        <w:t>y.</w:t>
      </w:r>
    </w:p>
    <w:p w:rsidR="005D3834" w:rsidRDefault="00CA63EE">
      <w:pPr>
        <w:pBdr>
          <w:top w:val="nil"/>
          <w:left w:val="nil"/>
          <w:bottom w:val="nil"/>
          <w:right w:val="nil"/>
          <w:between w:val="nil"/>
        </w:pBdr>
        <w:shd w:val="clear" w:color="auto" w:fill="FFFFFF"/>
        <w:ind w:left="-450" w:right="-260"/>
        <w:rPr>
          <w:color w:val="000000"/>
          <w:sz w:val="22"/>
          <w:szCs w:val="22"/>
        </w:rPr>
      </w:pPr>
      <w:r>
        <w:rPr>
          <w:color w:val="000000"/>
          <w:sz w:val="22"/>
          <w:szCs w:val="22"/>
        </w:rPr>
        <w:t> </w:t>
      </w:r>
    </w:p>
    <w:p w:rsidR="005D3834" w:rsidRDefault="00CA63EE">
      <w:pPr>
        <w:pBdr>
          <w:top w:val="nil"/>
          <w:left w:val="nil"/>
          <w:bottom w:val="nil"/>
          <w:right w:val="nil"/>
          <w:between w:val="nil"/>
        </w:pBdr>
        <w:shd w:val="clear" w:color="auto" w:fill="FFFFFF"/>
        <w:ind w:left="-450" w:right="-260"/>
        <w:rPr>
          <w:b/>
          <w:color w:val="000000"/>
          <w:sz w:val="22"/>
          <w:szCs w:val="22"/>
        </w:rPr>
      </w:pPr>
      <w:r>
        <w:rPr>
          <w:b/>
          <w:color w:val="000000"/>
          <w:sz w:val="22"/>
          <w:szCs w:val="22"/>
        </w:rPr>
        <w:t>DIVERSE INCLUSIVITY</w:t>
      </w:r>
    </w:p>
    <w:p w:rsidR="005D3834" w:rsidRDefault="00CA63EE">
      <w:pPr>
        <w:pBdr>
          <w:top w:val="nil"/>
          <w:left w:val="nil"/>
          <w:bottom w:val="nil"/>
          <w:right w:val="nil"/>
          <w:between w:val="nil"/>
        </w:pBdr>
        <w:shd w:val="clear" w:color="auto" w:fill="FFFFFF"/>
        <w:ind w:left="-450" w:right="-260"/>
        <w:rPr>
          <w:color w:val="000000"/>
          <w:sz w:val="22"/>
          <w:szCs w:val="22"/>
        </w:rPr>
      </w:pPr>
      <w:r>
        <w:rPr>
          <w:color w:val="000000"/>
          <w:sz w:val="22"/>
          <w:szCs w:val="22"/>
        </w:rPr>
        <w:t xml:space="preserve">The diverse backgrounds and perspectives of the students will be served by this course. We view the diversity that students bring to class as a resource, strength and benefit. The instructor’s selection of materials and activities </w:t>
      </w:r>
      <w:r>
        <w:rPr>
          <w:color w:val="000000"/>
          <w:sz w:val="22"/>
          <w:szCs w:val="22"/>
        </w:rPr>
        <w:t>for this course aims to be respectful of diversity: gender, sexuality, disability, age, socioeconomic status, religion, nationality, ethnicity, race and culture, etc. With acknowledgment that implicit bias may still be present, know that we encourage and a</w:t>
      </w:r>
      <w:r>
        <w:rPr>
          <w:color w:val="000000"/>
          <w:sz w:val="22"/>
          <w:szCs w:val="22"/>
        </w:rPr>
        <w:t>ppreciate your suggestions and feedback. </w:t>
      </w:r>
    </w:p>
    <w:p w:rsidR="005D3834" w:rsidRDefault="005D3834">
      <w:pPr>
        <w:pBdr>
          <w:top w:val="nil"/>
          <w:left w:val="nil"/>
          <w:bottom w:val="nil"/>
          <w:right w:val="nil"/>
          <w:between w:val="nil"/>
        </w:pBdr>
        <w:shd w:val="clear" w:color="auto" w:fill="FFFFFF"/>
        <w:ind w:left="-450" w:right="-260"/>
        <w:rPr>
          <w:color w:val="000000"/>
          <w:sz w:val="22"/>
          <w:szCs w:val="22"/>
        </w:rPr>
      </w:pPr>
    </w:p>
    <w:p w:rsidR="005D3834" w:rsidRDefault="00CA63EE">
      <w:pPr>
        <w:pBdr>
          <w:top w:val="nil"/>
          <w:left w:val="nil"/>
          <w:bottom w:val="nil"/>
          <w:right w:val="nil"/>
          <w:between w:val="nil"/>
        </w:pBdr>
        <w:shd w:val="clear" w:color="auto" w:fill="FFFFFF"/>
        <w:ind w:left="-450" w:right="-260"/>
        <w:rPr>
          <w:b/>
          <w:color w:val="000000"/>
          <w:sz w:val="22"/>
          <w:szCs w:val="22"/>
        </w:rPr>
      </w:pPr>
      <w:r>
        <w:rPr>
          <w:b/>
          <w:color w:val="000000"/>
          <w:sz w:val="22"/>
          <w:szCs w:val="22"/>
        </w:rPr>
        <w:t>ACCESSIBILITY ACCOMMODATIONS</w:t>
      </w:r>
    </w:p>
    <w:p w:rsidR="005D3834" w:rsidRDefault="00CA63EE">
      <w:pPr>
        <w:pBdr>
          <w:top w:val="nil"/>
          <w:left w:val="nil"/>
          <w:bottom w:val="nil"/>
          <w:right w:val="nil"/>
          <w:between w:val="nil"/>
        </w:pBdr>
        <w:ind w:left="-450" w:right="-260"/>
        <w:jc w:val="both"/>
        <w:rPr>
          <w:color w:val="000000"/>
          <w:sz w:val="22"/>
          <w:szCs w:val="22"/>
        </w:rPr>
      </w:pPr>
      <w:r>
        <w:rPr>
          <w:color w:val="000000"/>
          <w:sz w:val="22"/>
          <w:szCs w:val="22"/>
        </w:rPr>
        <w:t>If you have an accommodations letter from the Disability Resources office, we encourage you to discuss your accommodations and needs with us as early in the semester as possible. We will work with you to ensure that accommodations are provided as appropria</w:t>
      </w:r>
      <w:r>
        <w:rPr>
          <w:color w:val="000000"/>
          <w:sz w:val="22"/>
          <w:szCs w:val="22"/>
        </w:rPr>
        <w:t>te. If you suspect that you may have a disability and would benefit from accommodations but are not yet registered with the Office of Disability Resources, I encourage you to contact Pat McCue at </w:t>
      </w:r>
      <w:hyperlink r:id="rId10">
        <w:r>
          <w:rPr>
            <w:color w:val="0563C1"/>
            <w:sz w:val="22"/>
            <w:szCs w:val="22"/>
            <w:u w:val="single"/>
          </w:rPr>
          <w:t>pmccue@andre</w:t>
        </w:r>
        <w:r>
          <w:rPr>
            <w:color w:val="0563C1"/>
            <w:sz w:val="22"/>
            <w:szCs w:val="22"/>
            <w:u w:val="single"/>
          </w:rPr>
          <w:t>w.cmu.edu</w:t>
        </w:r>
      </w:hyperlink>
      <w:r>
        <w:rPr>
          <w:color w:val="000000"/>
          <w:sz w:val="22"/>
          <w:szCs w:val="22"/>
        </w:rPr>
        <w:t>.</w:t>
      </w:r>
    </w:p>
    <w:p w:rsidR="005D3834" w:rsidRDefault="005D3834">
      <w:pPr>
        <w:pBdr>
          <w:top w:val="nil"/>
          <w:left w:val="nil"/>
          <w:bottom w:val="nil"/>
          <w:right w:val="nil"/>
          <w:between w:val="nil"/>
        </w:pBdr>
        <w:ind w:left="-450" w:right="-260"/>
        <w:rPr>
          <w:color w:val="000000"/>
          <w:sz w:val="22"/>
          <w:szCs w:val="22"/>
        </w:rPr>
      </w:pPr>
    </w:p>
    <w:p w:rsidR="005D3834" w:rsidRDefault="00CA63EE">
      <w:pPr>
        <w:pBdr>
          <w:top w:val="nil"/>
          <w:left w:val="nil"/>
          <w:bottom w:val="nil"/>
          <w:right w:val="nil"/>
          <w:between w:val="nil"/>
        </w:pBdr>
        <w:ind w:left="-450" w:right="-260"/>
        <w:rPr>
          <w:b/>
          <w:color w:val="000000"/>
          <w:sz w:val="22"/>
          <w:szCs w:val="22"/>
        </w:rPr>
      </w:pPr>
      <w:r>
        <w:rPr>
          <w:b/>
          <w:color w:val="000000"/>
          <w:sz w:val="22"/>
          <w:szCs w:val="22"/>
        </w:rPr>
        <w:t>WELLNESS</w:t>
      </w:r>
    </w:p>
    <w:p w:rsidR="005D3834" w:rsidRDefault="00CA63EE">
      <w:pPr>
        <w:pBdr>
          <w:top w:val="nil"/>
          <w:left w:val="nil"/>
          <w:bottom w:val="nil"/>
          <w:right w:val="nil"/>
          <w:between w:val="nil"/>
        </w:pBdr>
        <w:ind w:left="-450" w:right="-260"/>
        <w:rPr>
          <w:color w:val="000000"/>
          <w:sz w:val="22"/>
          <w:szCs w:val="22"/>
        </w:rPr>
      </w:pPr>
      <w:r>
        <w:rPr>
          <w:color w:val="000000"/>
          <w:sz w:val="22"/>
          <w:szCs w:val="22"/>
          <w:highlight w:val="white"/>
        </w:rPr>
        <w:t>Wellness and mental health can interfere with life balance, including academic performance. The source of symptoms might be strictly related to your course work; if so, please speak with your professor. However, problems with relationships, family worries,</w:t>
      </w:r>
      <w:r>
        <w:rPr>
          <w:color w:val="000000"/>
          <w:sz w:val="22"/>
          <w:szCs w:val="22"/>
          <w:highlight w:val="white"/>
        </w:rPr>
        <w:t xml:space="preserve"> loss, or a personal struggle or crisis can also contribute to decreased academic performance. Counseling and Psychological Services (</w:t>
      </w:r>
      <w:proofErr w:type="spellStart"/>
      <w:r>
        <w:rPr>
          <w:color w:val="000000"/>
          <w:sz w:val="22"/>
          <w:szCs w:val="22"/>
          <w:highlight w:val="white"/>
        </w:rPr>
        <w:t>CaPS</w:t>
      </w:r>
      <w:proofErr w:type="spellEnd"/>
      <w:r>
        <w:rPr>
          <w:color w:val="000000"/>
          <w:sz w:val="22"/>
          <w:szCs w:val="22"/>
          <w:highlight w:val="white"/>
        </w:rPr>
        <w:t>) offers free, confidential services to help students manage personal challenges.</w:t>
      </w:r>
    </w:p>
    <w:p w:rsidR="005D3834" w:rsidRDefault="00CA63EE">
      <w:pPr>
        <w:pBdr>
          <w:top w:val="nil"/>
          <w:left w:val="nil"/>
          <w:bottom w:val="nil"/>
          <w:right w:val="nil"/>
          <w:between w:val="nil"/>
        </w:pBdr>
        <w:shd w:val="clear" w:color="auto" w:fill="FFFFFF"/>
        <w:ind w:left="-450" w:right="-260"/>
        <w:rPr>
          <w:color w:val="000000"/>
          <w:sz w:val="22"/>
          <w:szCs w:val="22"/>
        </w:rPr>
      </w:pPr>
      <w:proofErr w:type="spellStart"/>
      <w:r>
        <w:rPr>
          <w:color w:val="000000"/>
          <w:sz w:val="22"/>
          <w:szCs w:val="22"/>
        </w:rPr>
        <w:t>CaPS</w:t>
      </w:r>
      <w:proofErr w:type="spellEnd"/>
      <w:r>
        <w:rPr>
          <w:color w:val="000000"/>
          <w:sz w:val="22"/>
          <w:szCs w:val="22"/>
        </w:rPr>
        <w:t>: </w:t>
      </w:r>
      <w:hyperlink r:id="rId11">
        <w:r>
          <w:rPr>
            <w:color w:val="BB0000"/>
            <w:sz w:val="22"/>
            <w:szCs w:val="22"/>
            <w:u w:val="single"/>
          </w:rPr>
          <w:t>http://www.cmu.edu/counseling/</w:t>
        </w:r>
      </w:hyperlink>
      <w:r>
        <w:rPr>
          <w:color w:val="666666"/>
          <w:sz w:val="22"/>
          <w:szCs w:val="22"/>
        </w:rPr>
        <w:t xml:space="preserve"> or </w:t>
      </w:r>
      <w:r>
        <w:rPr>
          <w:color w:val="000000"/>
          <w:sz w:val="22"/>
          <w:szCs w:val="22"/>
        </w:rPr>
        <w:t>412-268-2922</w:t>
      </w:r>
    </w:p>
    <w:p w:rsidR="005D3834" w:rsidRDefault="00CA63EE">
      <w:pPr>
        <w:pBdr>
          <w:top w:val="nil"/>
          <w:left w:val="nil"/>
          <w:bottom w:val="nil"/>
          <w:right w:val="nil"/>
          <w:between w:val="nil"/>
        </w:pBdr>
        <w:shd w:val="clear" w:color="auto" w:fill="FFFFFF"/>
        <w:ind w:left="-450" w:right="-260"/>
        <w:rPr>
          <w:color w:val="000000"/>
          <w:sz w:val="22"/>
          <w:szCs w:val="22"/>
        </w:rPr>
      </w:pPr>
      <w:r>
        <w:rPr>
          <w:color w:val="000000"/>
          <w:sz w:val="22"/>
          <w:szCs w:val="22"/>
        </w:rPr>
        <w:t>David Chickering (</w:t>
      </w:r>
      <w:proofErr w:type="spellStart"/>
      <w:r>
        <w:rPr>
          <w:color w:val="000000"/>
          <w:sz w:val="22"/>
          <w:szCs w:val="22"/>
        </w:rPr>
        <w:t>SoD</w:t>
      </w:r>
      <w:proofErr w:type="spellEnd"/>
      <w:r>
        <w:rPr>
          <w:color w:val="000000"/>
          <w:sz w:val="22"/>
          <w:szCs w:val="22"/>
        </w:rPr>
        <w:t>/</w:t>
      </w:r>
      <w:proofErr w:type="spellStart"/>
      <w:r>
        <w:rPr>
          <w:color w:val="000000"/>
          <w:sz w:val="22"/>
          <w:szCs w:val="22"/>
        </w:rPr>
        <w:t>CaPS</w:t>
      </w:r>
      <w:proofErr w:type="spellEnd"/>
      <w:r>
        <w:rPr>
          <w:color w:val="000000"/>
          <w:sz w:val="22"/>
          <w:szCs w:val="22"/>
        </w:rPr>
        <w:t xml:space="preserve"> </w:t>
      </w:r>
      <w:proofErr w:type="spellStart"/>
      <w:r>
        <w:rPr>
          <w:color w:val="000000"/>
          <w:sz w:val="22"/>
          <w:szCs w:val="22"/>
        </w:rPr>
        <w:t>liason</w:t>
      </w:r>
      <w:proofErr w:type="spellEnd"/>
      <w:r>
        <w:rPr>
          <w:color w:val="000000"/>
          <w:sz w:val="22"/>
          <w:szCs w:val="22"/>
        </w:rPr>
        <w:t>): call or text 412-513-6974</w:t>
      </w:r>
    </w:p>
    <w:p w:rsidR="005D3834" w:rsidRDefault="00CA63EE">
      <w:pPr>
        <w:pBdr>
          <w:top w:val="nil"/>
          <w:left w:val="nil"/>
          <w:bottom w:val="nil"/>
          <w:right w:val="nil"/>
          <w:between w:val="nil"/>
        </w:pBdr>
        <w:shd w:val="clear" w:color="auto" w:fill="FFFFFF"/>
        <w:ind w:left="-450" w:right="-260"/>
        <w:rPr>
          <w:color w:val="000000"/>
          <w:sz w:val="22"/>
          <w:szCs w:val="22"/>
        </w:rPr>
      </w:pPr>
      <w:r>
        <w:rPr>
          <w:color w:val="000000"/>
          <w:sz w:val="22"/>
          <w:szCs w:val="22"/>
        </w:rPr>
        <w:t>Resolve Crisis Network 24/7 (non-CMU affiliated): 888-796-8226</w:t>
      </w:r>
    </w:p>
    <w:p w:rsidR="005D3834" w:rsidRDefault="005D3834">
      <w:pPr>
        <w:ind w:left="-450" w:right="-260"/>
        <w:jc w:val="both"/>
        <w:rPr>
          <w:color w:val="000000"/>
          <w:sz w:val="22"/>
          <w:szCs w:val="22"/>
        </w:rPr>
      </w:pPr>
    </w:p>
    <w:p w:rsidR="005D3834" w:rsidRDefault="00CA63EE">
      <w:pPr>
        <w:pBdr>
          <w:top w:val="nil"/>
          <w:left w:val="nil"/>
          <w:bottom w:val="nil"/>
          <w:right w:val="nil"/>
          <w:between w:val="nil"/>
        </w:pBdr>
        <w:ind w:left="-450" w:right="-260"/>
        <w:rPr>
          <w:b/>
          <w:color w:val="000000"/>
          <w:sz w:val="22"/>
          <w:szCs w:val="22"/>
        </w:rPr>
      </w:pPr>
      <w:r>
        <w:rPr>
          <w:b/>
          <w:color w:val="000000"/>
          <w:sz w:val="22"/>
          <w:szCs w:val="22"/>
        </w:rPr>
        <w:t>FOOD INSECURITY</w:t>
      </w:r>
    </w:p>
    <w:p w:rsidR="005D3834" w:rsidRDefault="00CA63EE">
      <w:pPr>
        <w:pBdr>
          <w:top w:val="nil"/>
          <w:left w:val="nil"/>
          <w:bottom w:val="nil"/>
          <w:right w:val="nil"/>
          <w:between w:val="nil"/>
        </w:pBdr>
        <w:ind w:left="-450" w:right="-260"/>
        <w:rPr>
          <w:color w:val="000000"/>
          <w:sz w:val="22"/>
          <w:szCs w:val="22"/>
        </w:rPr>
      </w:pPr>
      <w:r>
        <w:rPr>
          <w:color w:val="000000"/>
          <w:sz w:val="22"/>
          <w:szCs w:val="22"/>
        </w:rPr>
        <w:t>If you are worried about affording food or feeling insecure about food, there are resources on campus who can help. Email the CMU Food Pantry Coordinator to schedule an appointment:</w:t>
      </w:r>
    </w:p>
    <w:p w:rsidR="005D3834" w:rsidRDefault="00CA63EE">
      <w:pPr>
        <w:pBdr>
          <w:top w:val="nil"/>
          <w:left w:val="nil"/>
          <w:bottom w:val="nil"/>
          <w:right w:val="nil"/>
          <w:between w:val="nil"/>
        </w:pBdr>
        <w:ind w:left="-450" w:right="-260"/>
        <w:rPr>
          <w:color w:val="000000"/>
          <w:sz w:val="22"/>
          <w:szCs w:val="22"/>
        </w:rPr>
      </w:pPr>
      <w:r>
        <w:rPr>
          <w:color w:val="000000"/>
          <w:sz w:val="22"/>
          <w:szCs w:val="22"/>
        </w:rPr>
        <w:t>Pantry Coordinator</w:t>
      </w:r>
      <w:r>
        <w:rPr>
          <w:color w:val="666666"/>
          <w:sz w:val="22"/>
          <w:szCs w:val="22"/>
        </w:rPr>
        <w:t xml:space="preserve">: </w:t>
      </w:r>
      <w:hyperlink r:id="rId12">
        <w:r>
          <w:rPr>
            <w:color w:val="0563C1"/>
            <w:sz w:val="22"/>
            <w:szCs w:val="22"/>
            <w:u w:val="single"/>
          </w:rPr>
          <w:t>cm</w:t>
        </w:r>
        <w:r>
          <w:rPr>
            <w:color w:val="0563C1"/>
            <w:sz w:val="22"/>
            <w:szCs w:val="22"/>
            <w:u w:val="single"/>
          </w:rPr>
          <w:t>u-pantry@andrew.cmu.edu</w:t>
        </w:r>
      </w:hyperlink>
      <w:r>
        <w:rPr>
          <w:color w:val="666666"/>
          <w:sz w:val="22"/>
          <w:szCs w:val="22"/>
        </w:rPr>
        <w:t xml:space="preserve"> </w:t>
      </w:r>
      <w:r>
        <w:rPr>
          <w:color w:val="000000"/>
          <w:sz w:val="22"/>
          <w:szCs w:val="22"/>
        </w:rPr>
        <w:t>or 412-268-8704 (SLICE office) </w:t>
      </w:r>
    </w:p>
    <w:p w:rsidR="005D3834" w:rsidRDefault="005D3834">
      <w:pPr>
        <w:pBdr>
          <w:top w:val="nil"/>
          <w:left w:val="nil"/>
          <w:bottom w:val="nil"/>
          <w:right w:val="nil"/>
          <w:between w:val="nil"/>
        </w:pBdr>
        <w:shd w:val="clear" w:color="auto" w:fill="FFFFFF"/>
        <w:ind w:left="-450" w:right="-260"/>
        <w:rPr>
          <w:color w:val="000000"/>
          <w:sz w:val="22"/>
          <w:szCs w:val="22"/>
        </w:rPr>
      </w:pPr>
    </w:p>
    <w:p w:rsidR="005D3834" w:rsidRDefault="00CA63EE">
      <w:pPr>
        <w:pBdr>
          <w:top w:val="nil"/>
          <w:left w:val="nil"/>
          <w:bottom w:val="nil"/>
          <w:right w:val="nil"/>
          <w:between w:val="nil"/>
        </w:pBdr>
        <w:shd w:val="clear" w:color="auto" w:fill="FFFFFF"/>
        <w:ind w:left="-450" w:right="-260"/>
        <w:rPr>
          <w:b/>
          <w:color w:val="000000"/>
          <w:sz w:val="22"/>
          <w:szCs w:val="22"/>
        </w:rPr>
      </w:pPr>
      <w:r>
        <w:rPr>
          <w:b/>
          <w:color w:val="000000"/>
          <w:sz w:val="22"/>
          <w:szCs w:val="22"/>
        </w:rPr>
        <w:t>BIAS-RELATED INCIDENTS</w:t>
      </w:r>
    </w:p>
    <w:p w:rsidR="005D3834" w:rsidRDefault="00CA63EE">
      <w:pPr>
        <w:pBdr>
          <w:top w:val="nil"/>
          <w:left w:val="nil"/>
          <w:bottom w:val="nil"/>
          <w:right w:val="nil"/>
          <w:between w:val="nil"/>
        </w:pBdr>
        <w:shd w:val="clear" w:color="auto" w:fill="FFFFFF"/>
        <w:ind w:left="-450" w:right="-260"/>
        <w:rPr>
          <w:color w:val="000000"/>
          <w:sz w:val="22"/>
          <w:szCs w:val="22"/>
        </w:rPr>
      </w:pPr>
      <w:r>
        <w:rPr>
          <w:color w:val="000000"/>
          <w:sz w:val="22"/>
          <w:szCs w:val="22"/>
        </w:rPr>
        <w:t>Each of us is responsible for creating a safer, more inclusive environment. Unfortunately, incidents of bias or discrimination do occur, whether intentional or unintentional. T</w:t>
      </w:r>
      <w:r>
        <w:rPr>
          <w:color w:val="000000"/>
          <w:sz w:val="22"/>
          <w:szCs w:val="22"/>
        </w:rPr>
        <w:t>hey contribute to creating an unwelcoming environment for individuals and groups at the university. Therefore, the university encourages anyone who experiences or observes unfair or hostile treatment on the basis of identity to speak out for justice and su</w:t>
      </w:r>
      <w:r>
        <w:rPr>
          <w:color w:val="000000"/>
          <w:sz w:val="22"/>
          <w:szCs w:val="22"/>
        </w:rPr>
        <w:t>pport, within the moment of the incident or as soon as possible after the incident has passed. To report bias-related incidents, please use any of the following: </w:t>
      </w:r>
    </w:p>
    <w:p w:rsidR="005D3834" w:rsidRDefault="005D3834">
      <w:pPr>
        <w:pBdr>
          <w:top w:val="nil"/>
          <w:left w:val="nil"/>
          <w:bottom w:val="nil"/>
          <w:right w:val="nil"/>
          <w:between w:val="nil"/>
        </w:pBdr>
        <w:shd w:val="clear" w:color="auto" w:fill="FFFFFF"/>
        <w:ind w:left="-450" w:right="-260"/>
        <w:rPr>
          <w:b/>
          <w:color w:val="000000"/>
          <w:sz w:val="22"/>
          <w:szCs w:val="22"/>
        </w:rPr>
      </w:pPr>
    </w:p>
    <w:p w:rsidR="005D3834" w:rsidRDefault="00CA63EE">
      <w:pPr>
        <w:pBdr>
          <w:top w:val="nil"/>
          <w:left w:val="nil"/>
          <w:bottom w:val="nil"/>
          <w:right w:val="nil"/>
          <w:between w:val="nil"/>
        </w:pBdr>
        <w:shd w:val="clear" w:color="auto" w:fill="FFFFFF"/>
        <w:ind w:left="-450" w:right="-260"/>
        <w:rPr>
          <w:color w:val="000000"/>
          <w:sz w:val="22"/>
          <w:szCs w:val="22"/>
        </w:rPr>
      </w:pPr>
      <w:r>
        <w:rPr>
          <w:b/>
          <w:color w:val="000000"/>
          <w:sz w:val="22"/>
          <w:szCs w:val="22"/>
        </w:rPr>
        <w:t>Center for Student Diversity and Inclusion</w:t>
      </w:r>
      <w:r>
        <w:rPr>
          <w:color w:val="000000"/>
          <w:sz w:val="22"/>
          <w:szCs w:val="22"/>
        </w:rPr>
        <w:t xml:space="preserve">: </w:t>
      </w:r>
      <w:hyperlink r:id="rId13">
        <w:r>
          <w:rPr>
            <w:color w:val="0563C1"/>
            <w:sz w:val="22"/>
            <w:szCs w:val="22"/>
            <w:u w:val="single"/>
          </w:rPr>
          <w:t>csdi@andrew.cmu.edu</w:t>
        </w:r>
      </w:hyperlink>
      <w:r>
        <w:rPr>
          <w:color w:val="000000"/>
          <w:sz w:val="22"/>
          <w:szCs w:val="22"/>
        </w:rPr>
        <w:t>, (412) 268-2150</w:t>
      </w:r>
    </w:p>
    <w:p w:rsidR="005D3834" w:rsidRDefault="00CA63EE">
      <w:pPr>
        <w:pBdr>
          <w:top w:val="nil"/>
          <w:left w:val="nil"/>
          <w:bottom w:val="nil"/>
          <w:right w:val="nil"/>
          <w:between w:val="nil"/>
        </w:pBdr>
        <w:shd w:val="clear" w:color="auto" w:fill="FFFFFF"/>
        <w:ind w:left="-450" w:right="-260"/>
        <w:rPr>
          <w:color w:val="000000"/>
          <w:sz w:val="22"/>
          <w:szCs w:val="22"/>
        </w:rPr>
      </w:pPr>
      <w:hyperlink r:id="rId14">
        <w:r>
          <w:rPr>
            <w:b/>
            <w:color w:val="000000"/>
            <w:sz w:val="22"/>
            <w:szCs w:val="22"/>
            <w:u w:val="single"/>
          </w:rPr>
          <w:t>Report-It</w:t>
        </w:r>
      </w:hyperlink>
      <w:r>
        <w:rPr>
          <w:b/>
          <w:color w:val="000000"/>
          <w:sz w:val="22"/>
          <w:szCs w:val="22"/>
        </w:rPr>
        <w:t> online anonymous reporting platform: </w:t>
      </w:r>
      <w:hyperlink r:id="rId15">
        <w:r>
          <w:rPr>
            <w:color w:val="000000"/>
            <w:sz w:val="22"/>
            <w:szCs w:val="22"/>
            <w:u w:val="single"/>
          </w:rPr>
          <w:t>reportit.net</w:t>
        </w:r>
      </w:hyperlink>
      <w:r>
        <w:rPr>
          <w:color w:val="000000"/>
          <w:sz w:val="22"/>
          <w:szCs w:val="22"/>
        </w:rPr>
        <w:t>, Username</w:t>
      </w:r>
      <w:r>
        <w:rPr>
          <w:b/>
          <w:color w:val="000000"/>
          <w:sz w:val="22"/>
          <w:szCs w:val="22"/>
        </w:rPr>
        <w:t>:</w:t>
      </w:r>
      <w:r>
        <w:rPr>
          <w:color w:val="000000"/>
          <w:sz w:val="22"/>
          <w:szCs w:val="22"/>
        </w:rPr>
        <w:t> </w:t>
      </w:r>
      <w:r>
        <w:rPr>
          <w:i/>
          <w:color w:val="000000"/>
          <w:sz w:val="22"/>
          <w:szCs w:val="22"/>
        </w:rPr>
        <w:t>tartans</w:t>
      </w:r>
      <w:r>
        <w:rPr>
          <w:color w:val="000000"/>
          <w:sz w:val="22"/>
          <w:szCs w:val="22"/>
        </w:rPr>
        <w:t> Password</w:t>
      </w:r>
      <w:r>
        <w:rPr>
          <w:b/>
          <w:color w:val="000000"/>
          <w:sz w:val="22"/>
          <w:szCs w:val="22"/>
        </w:rPr>
        <w:t>:</w:t>
      </w:r>
      <w:r>
        <w:rPr>
          <w:color w:val="000000"/>
          <w:sz w:val="22"/>
          <w:szCs w:val="22"/>
        </w:rPr>
        <w:t> </w:t>
      </w:r>
      <w:r>
        <w:rPr>
          <w:i/>
          <w:color w:val="000000"/>
          <w:sz w:val="22"/>
          <w:szCs w:val="22"/>
        </w:rPr>
        <w:t>plaid</w:t>
      </w:r>
    </w:p>
    <w:p w:rsidR="005D3834" w:rsidRDefault="005D3834">
      <w:pPr>
        <w:pBdr>
          <w:top w:val="nil"/>
          <w:left w:val="nil"/>
          <w:bottom w:val="nil"/>
          <w:right w:val="nil"/>
          <w:between w:val="nil"/>
        </w:pBdr>
        <w:shd w:val="clear" w:color="auto" w:fill="FFFFFF"/>
        <w:ind w:left="-450" w:right="-260"/>
        <w:rPr>
          <w:color w:val="000000"/>
          <w:sz w:val="22"/>
          <w:szCs w:val="22"/>
        </w:rPr>
      </w:pPr>
    </w:p>
    <w:p w:rsidR="005D3834" w:rsidRDefault="00CA63EE">
      <w:pPr>
        <w:pBdr>
          <w:top w:val="nil"/>
          <w:left w:val="nil"/>
          <w:bottom w:val="nil"/>
          <w:right w:val="nil"/>
          <w:between w:val="nil"/>
        </w:pBdr>
        <w:shd w:val="clear" w:color="auto" w:fill="FFFFFF"/>
        <w:ind w:left="-450" w:right="-260"/>
        <w:rPr>
          <w:color w:val="000000"/>
          <w:sz w:val="22"/>
          <w:szCs w:val="22"/>
        </w:rPr>
      </w:pPr>
      <w:r>
        <w:rPr>
          <w:color w:val="000000"/>
          <w:sz w:val="22"/>
          <w:szCs w:val="22"/>
        </w:rPr>
        <w:t>All reports will be documented and deliberated to determine if there should be any follow-up actions. Regardless of incident type, the university will use all shared experiences to transform our campus climate to be more equitable and just.</w:t>
      </w:r>
    </w:p>
    <w:p w:rsidR="005D3834" w:rsidRDefault="00CA63EE">
      <w:pPr>
        <w:pBdr>
          <w:top w:val="nil"/>
          <w:left w:val="nil"/>
          <w:bottom w:val="nil"/>
          <w:right w:val="nil"/>
          <w:between w:val="nil"/>
        </w:pBdr>
        <w:shd w:val="clear" w:color="auto" w:fill="FFFFFF"/>
        <w:ind w:left="-450" w:right="-260"/>
        <w:rPr>
          <w:color w:val="000000"/>
          <w:sz w:val="22"/>
          <w:szCs w:val="22"/>
        </w:rPr>
      </w:pPr>
      <w:r>
        <w:rPr>
          <w:color w:val="000000"/>
          <w:sz w:val="22"/>
          <w:szCs w:val="22"/>
        </w:rPr>
        <w:t> </w:t>
      </w:r>
    </w:p>
    <w:p w:rsidR="005D3834" w:rsidRDefault="00CA63EE">
      <w:pPr>
        <w:pBdr>
          <w:top w:val="nil"/>
          <w:left w:val="nil"/>
          <w:bottom w:val="nil"/>
          <w:right w:val="nil"/>
          <w:between w:val="nil"/>
        </w:pBdr>
        <w:shd w:val="clear" w:color="auto" w:fill="FFFFFF"/>
        <w:ind w:left="-450" w:right="-260"/>
        <w:rPr>
          <w:color w:val="666666"/>
          <w:sz w:val="22"/>
          <w:szCs w:val="22"/>
        </w:rPr>
      </w:pPr>
      <w:r>
        <w:rPr>
          <w:color w:val="000000"/>
          <w:sz w:val="22"/>
          <w:szCs w:val="22"/>
        </w:rPr>
        <w:t>We highly enc</w:t>
      </w:r>
      <w:r>
        <w:rPr>
          <w:color w:val="000000"/>
          <w:sz w:val="22"/>
          <w:szCs w:val="22"/>
        </w:rPr>
        <w:t xml:space="preserve">ourage students’ feedback, and we recommend providing direct feedback to instructors. However, if there are areas of concern or students wish to provide feedback at the college level, please contact </w:t>
      </w:r>
      <w:r>
        <w:rPr>
          <w:b/>
          <w:color w:val="000000"/>
          <w:sz w:val="22"/>
          <w:szCs w:val="22"/>
        </w:rPr>
        <w:t>Valeria J. Martinez, M.S.E., Assistant Dean for Diversity</w:t>
      </w:r>
      <w:r>
        <w:rPr>
          <w:b/>
          <w:color w:val="000000"/>
          <w:sz w:val="22"/>
          <w:szCs w:val="22"/>
        </w:rPr>
        <w:t xml:space="preserve"> Equity and Inclusion for College of Fine Arts</w:t>
      </w:r>
      <w:r>
        <w:rPr>
          <w:color w:val="000000"/>
          <w:sz w:val="22"/>
          <w:szCs w:val="22"/>
        </w:rPr>
        <w:t xml:space="preserve"> </w:t>
      </w:r>
      <w:hyperlink r:id="rId16">
        <w:r>
          <w:rPr>
            <w:color w:val="0563C1"/>
            <w:sz w:val="22"/>
            <w:szCs w:val="22"/>
            <w:u w:val="single"/>
          </w:rPr>
          <w:t>vjmartinez@cmu.edu</w:t>
        </w:r>
      </w:hyperlink>
      <w:r>
        <w:rPr>
          <w:color w:val="0000FF"/>
          <w:sz w:val="22"/>
          <w:szCs w:val="22"/>
          <w:u w:val="single"/>
        </w:rPr>
        <w:t>.</w:t>
      </w:r>
      <w:r>
        <w:rPr>
          <w:color w:val="666666"/>
          <w:sz w:val="22"/>
          <w:szCs w:val="22"/>
        </w:rPr>
        <w:t> </w:t>
      </w:r>
    </w:p>
    <w:p w:rsidR="005D3834" w:rsidRDefault="005D3834">
      <w:pPr>
        <w:pBdr>
          <w:top w:val="nil"/>
          <w:left w:val="nil"/>
          <w:bottom w:val="nil"/>
          <w:right w:val="nil"/>
          <w:between w:val="nil"/>
        </w:pBdr>
        <w:shd w:val="clear" w:color="auto" w:fill="FFFFFF"/>
        <w:ind w:left="-450" w:right="-260"/>
        <w:rPr>
          <w:color w:val="000000"/>
          <w:sz w:val="22"/>
          <w:szCs w:val="22"/>
        </w:rPr>
      </w:pPr>
    </w:p>
    <w:p w:rsidR="005D3834" w:rsidRDefault="00CA63EE">
      <w:pPr>
        <w:ind w:left="-450" w:right="-260"/>
        <w:jc w:val="both"/>
        <w:rPr>
          <w:b/>
          <w:color w:val="000000"/>
          <w:sz w:val="22"/>
          <w:szCs w:val="22"/>
        </w:rPr>
      </w:pPr>
      <w:r>
        <w:rPr>
          <w:b/>
          <w:color w:val="000000"/>
          <w:sz w:val="22"/>
          <w:szCs w:val="22"/>
        </w:rPr>
        <w:t>ACADEMIC INTEGRITY</w:t>
      </w:r>
    </w:p>
    <w:p w:rsidR="005D3834" w:rsidRDefault="00CA63EE">
      <w:pPr>
        <w:ind w:left="-450" w:right="-260"/>
        <w:jc w:val="both"/>
        <w:rPr>
          <w:sz w:val="22"/>
          <w:szCs w:val="22"/>
        </w:rPr>
      </w:pPr>
      <w:r>
        <w:rPr>
          <w:sz w:val="22"/>
          <w:szCs w:val="22"/>
        </w:rPr>
        <w:t>As exemplified by the Carnegie Mellon Code, the university holds its students to the highest possible academic standards. Violations of these standards and accompanying consequences are outlined in the university policies of cheating, plagiarism, inappropr</w:t>
      </w:r>
      <w:r>
        <w:rPr>
          <w:sz w:val="22"/>
          <w:szCs w:val="22"/>
        </w:rPr>
        <w:t xml:space="preserve">iate collaboration, and research misconduct here: </w:t>
      </w:r>
      <w:hyperlink r:id="rId17">
        <w:r>
          <w:rPr>
            <w:color w:val="000000"/>
            <w:sz w:val="22"/>
            <w:szCs w:val="22"/>
            <w:u w:val="single"/>
          </w:rPr>
          <w:t>http://www.cmu.edu/academic-integrity/defining/index.html</w:t>
        </w:r>
      </w:hyperlink>
      <w:r>
        <w:rPr>
          <w:sz w:val="22"/>
          <w:szCs w:val="22"/>
        </w:rPr>
        <w:t>. If you find yourself in a situation where you are tempted to cheat, pl</w:t>
      </w:r>
      <w:r>
        <w:rPr>
          <w:sz w:val="22"/>
          <w:szCs w:val="22"/>
        </w:rPr>
        <w:t xml:space="preserve">agiarize, or engage in other types of misconduct, please remember that your instructor is </w:t>
      </w:r>
      <w:r>
        <w:rPr>
          <w:sz w:val="22"/>
          <w:szCs w:val="22"/>
        </w:rPr>
        <w:lastRenderedPageBreak/>
        <w:t>much happier to help you through your difficulties than to fail you or be responsible for your expulsion from the university.</w:t>
      </w:r>
    </w:p>
    <w:p w:rsidR="005D3834" w:rsidRDefault="005D3834">
      <w:pPr>
        <w:ind w:right="-260"/>
        <w:rPr>
          <w:sz w:val="22"/>
          <w:szCs w:val="22"/>
        </w:rPr>
      </w:pPr>
    </w:p>
    <w:p w:rsidR="005D3834" w:rsidRDefault="00CA63EE">
      <w:pPr>
        <w:pStyle w:val="Heading1"/>
        <w:spacing w:before="1"/>
        <w:ind w:left="-450" w:right="-260"/>
        <w:rPr>
          <w:sz w:val="22"/>
          <w:szCs w:val="22"/>
          <w:u w:val="single"/>
        </w:rPr>
      </w:pPr>
      <w:r>
        <w:rPr>
          <w:sz w:val="22"/>
          <w:szCs w:val="22"/>
          <w:u w:val="single"/>
        </w:rPr>
        <w:t>UNGRADING AND ELEMENTS OF SELF-EVALUATI</w:t>
      </w:r>
      <w:r>
        <w:rPr>
          <w:sz w:val="22"/>
          <w:szCs w:val="22"/>
          <w:u w:val="single"/>
        </w:rPr>
        <w:t>ON</w:t>
      </w:r>
    </w:p>
    <w:p w:rsidR="005D3834" w:rsidRDefault="00CA63EE">
      <w:pPr>
        <w:widowControl w:val="0"/>
        <w:pBdr>
          <w:top w:val="nil"/>
          <w:left w:val="nil"/>
          <w:bottom w:val="nil"/>
          <w:right w:val="nil"/>
          <w:between w:val="nil"/>
        </w:pBdr>
        <w:spacing w:line="252" w:lineRule="auto"/>
        <w:ind w:left="-450" w:right="-260"/>
        <w:rPr>
          <w:color w:val="000000"/>
          <w:sz w:val="22"/>
          <w:szCs w:val="22"/>
        </w:rPr>
      </w:pPr>
      <w:r>
        <w:rPr>
          <w:color w:val="000000"/>
          <w:sz w:val="22"/>
          <w:szCs w:val="22"/>
        </w:rPr>
        <w:t>This course engages the practice of “</w:t>
      </w:r>
      <w:proofErr w:type="spellStart"/>
      <w:r>
        <w:rPr>
          <w:color w:val="000000"/>
          <w:sz w:val="22"/>
          <w:szCs w:val="22"/>
        </w:rPr>
        <w:t>ungrading</w:t>
      </w:r>
      <w:proofErr w:type="spellEnd"/>
      <w:r>
        <w:rPr>
          <w:color w:val="000000"/>
          <w:sz w:val="22"/>
          <w:szCs w:val="22"/>
        </w:rPr>
        <w:t>”</w:t>
      </w:r>
      <w:r>
        <w:rPr>
          <w:b/>
          <w:color w:val="000000"/>
          <w:sz w:val="22"/>
          <w:szCs w:val="22"/>
        </w:rPr>
        <w:t xml:space="preserve"> </w:t>
      </w:r>
      <w:r>
        <w:rPr>
          <w:color w:val="000000"/>
          <w:sz w:val="22"/>
          <w:szCs w:val="22"/>
        </w:rPr>
        <w:t xml:space="preserve">as articulated by Susan D. Blum, Ph.D. and Jesse </w:t>
      </w:r>
      <w:proofErr w:type="spellStart"/>
      <w:r>
        <w:rPr>
          <w:color w:val="000000"/>
          <w:sz w:val="22"/>
          <w:szCs w:val="22"/>
        </w:rPr>
        <w:t>Stommel</w:t>
      </w:r>
      <w:proofErr w:type="spellEnd"/>
      <w:r>
        <w:rPr>
          <w:color w:val="000000"/>
          <w:sz w:val="22"/>
          <w:szCs w:val="22"/>
        </w:rPr>
        <w:t>, Ph.D., and supported by a very well-documented body of educational research.</w:t>
      </w:r>
    </w:p>
    <w:p w:rsidR="005D3834" w:rsidRDefault="005D3834">
      <w:pPr>
        <w:widowControl w:val="0"/>
        <w:pBdr>
          <w:top w:val="nil"/>
          <w:left w:val="nil"/>
          <w:bottom w:val="nil"/>
          <w:right w:val="nil"/>
          <w:between w:val="nil"/>
        </w:pBdr>
        <w:spacing w:line="252" w:lineRule="auto"/>
        <w:ind w:left="-450" w:right="-260"/>
        <w:rPr>
          <w:color w:val="000000"/>
          <w:sz w:val="22"/>
          <w:szCs w:val="22"/>
        </w:rPr>
      </w:pPr>
    </w:p>
    <w:p w:rsidR="005D3834" w:rsidRDefault="00CA63EE">
      <w:pPr>
        <w:widowControl w:val="0"/>
        <w:pBdr>
          <w:top w:val="nil"/>
          <w:left w:val="nil"/>
          <w:bottom w:val="nil"/>
          <w:right w:val="nil"/>
          <w:between w:val="nil"/>
        </w:pBdr>
        <w:spacing w:line="252" w:lineRule="auto"/>
        <w:ind w:left="-450" w:right="-260"/>
        <w:rPr>
          <w:color w:val="000000"/>
          <w:sz w:val="22"/>
          <w:szCs w:val="22"/>
        </w:rPr>
      </w:pPr>
      <w:r>
        <w:rPr>
          <w:color w:val="000000"/>
          <w:sz w:val="22"/>
          <w:szCs w:val="22"/>
        </w:rPr>
        <w:t>Students will receive significant feedback from the instructor as well as using periodic self- assessment tools on work completed, and will use self-evaluation tools to assign their own grades in conference with the instructor at midterm and the end of the</w:t>
      </w:r>
      <w:r>
        <w:rPr>
          <w:color w:val="000000"/>
          <w:sz w:val="22"/>
          <w:szCs w:val="22"/>
        </w:rPr>
        <w:t xml:space="preserve"> semester.</w:t>
      </w:r>
    </w:p>
    <w:p w:rsidR="005D3834" w:rsidRDefault="005D3834">
      <w:pPr>
        <w:widowControl w:val="0"/>
        <w:pBdr>
          <w:top w:val="nil"/>
          <w:left w:val="nil"/>
          <w:bottom w:val="nil"/>
          <w:right w:val="nil"/>
          <w:between w:val="nil"/>
        </w:pBdr>
        <w:ind w:right="-260"/>
        <w:rPr>
          <w:b/>
          <w:color w:val="000000"/>
          <w:sz w:val="22"/>
          <w:szCs w:val="22"/>
        </w:rPr>
      </w:pPr>
    </w:p>
    <w:p w:rsidR="005D3834" w:rsidRDefault="00CA63EE">
      <w:pPr>
        <w:spacing w:line="252" w:lineRule="auto"/>
        <w:ind w:left="-450" w:right="-260"/>
        <w:rPr>
          <w:b/>
          <w:sz w:val="22"/>
          <w:szCs w:val="22"/>
        </w:rPr>
      </w:pPr>
      <w:r>
        <w:rPr>
          <w:sz w:val="22"/>
          <w:szCs w:val="22"/>
        </w:rPr>
        <w:t>Each student will receive feedback from the instructor to support their learning. To develop grades, we will use periodic, guided self-assessments of progress towards learning goals, and guided self-evaluations to develop grades in conference with the inst</w:t>
      </w:r>
      <w:r>
        <w:rPr>
          <w:sz w:val="22"/>
          <w:szCs w:val="22"/>
        </w:rPr>
        <w:t>ructor at midterm and the end of the semester. I strongly recommend that each student begin each self-evaluation with the default setting of an A grade.</w:t>
      </w:r>
    </w:p>
    <w:p w:rsidR="005D3834" w:rsidRDefault="005D3834">
      <w:pPr>
        <w:widowControl w:val="0"/>
        <w:pBdr>
          <w:top w:val="nil"/>
          <w:left w:val="nil"/>
          <w:bottom w:val="nil"/>
          <w:right w:val="nil"/>
          <w:between w:val="nil"/>
        </w:pBdr>
        <w:spacing w:before="6"/>
        <w:ind w:left="-450" w:right="-260"/>
        <w:rPr>
          <w:b/>
          <w:color w:val="000000"/>
          <w:sz w:val="22"/>
          <w:szCs w:val="22"/>
        </w:rPr>
      </w:pPr>
    </w:p>
    <w:p w:rsidR="005D3834" w:rsidRDefault="00CA63EE">
      <w:pPr>
        <w:widowControl w:val="0"/>
        <w:pBdr>
          <w:top w:val="nil"/>
          <w:left w:val="nil"/>
          <w:bottom w:val="nil"/>
          <w:right w:val="nil"/>
          <w:between w:val="nil"/>
        </w:pBdr>
        <w:ind w:left="-450" w:right="-260"/>
        <w:rPr>
          <w:b/>
          <w:color w:val="000000"/>
          <w:sz w:val="22"/>
          <w:szCs w:val="22"/>
        </w:rPr>
      </w:pPr>
      <w:r>
        <w:rPr>
          <w:b/>
          <w:color w:val="000000"/>
          <w:sz w:val="22"/>
          <w:szCs w:val="22"/>
        </w:rPr>
        <w:t xml:space="preserve">SELF-EVALUATION ELEMENTS </w:t>
      </w:r>
    </w:p>
    <w:p w:rsidR="005D3834" w:rsidRDefault="00CA63EE">
      <w:pPr>
        <w:widowControl w:val="0"/>
        <w:pBdr>
          <w:top w:val="nil"/>
          <w:left w:val="nil"/>
          <w:bottom w:val="nil"/>
          <w:right w:val="nil"/>
          <w:between w:val="nil"/>
        </w:pBdr>
        <w:tabs>
          <w:tab w:val="left" w:pos="937"/>
          <w:tab w:val="left" w:pos="938"/>
        </w:tabs>
        <w:spacing w:before="1" w:line="249" w:lineRule="auto"/>
        <w:ind w:left="-450" w:right="-260"/>
        <w:rPr>
          <w:b/>
          <w:color w:val="000000"/>
          <w:sz w:val="22"/>
          <w:szCs w:val="22"/>
        </w:rPr>
      </w:pPr>
      <w:r>
        <w:rPr>
          <w:b/>
          <w:color w:val="000000"/>
          <w:sz w:val="22"/>
          <w:szCs w:val="22"/>
        </w:rPr>
        <w:t>Practical Assignments</w:t>
      </w:r>
    </w:p>
    <w:p w:rsidR="005D3834" w:rsidRDefault="00CA63EE">
      <w:pPr>
        <w:widowControl w:val="0"/>
        <w:pBdr>
          <w:top w:val="nil"/>
          <w:left w:val="nil"/>
          <w:bottom w:val="nil"/>
          <w:right w:val="nil"/>
          <w:between w:val="nil"/>
        </w:pBdr>
        <w:tabs>
          <w:tab w:val="left" w:pos="937"/>
          <w:tab w:val="left" w:pos="938"/>
        </w:tabs>
        <w:spacing w:before="1" w:line="249" w:lineRule="auto"/>
        <w:ind w:left="-450" w:right="-260"/>
        <w:rPr>
          <w:color w:val="000000"/>
          <w:sz w:val="22"/>
          <w:szCs w:val="22"/>
        </w:rPr>
      </w:pPr>
      <w:r>
        <w:rPr>
          <w:color w:val="000000"/>
          <w:sz w:val="22"/>
          <w:szCs w:val="22"/>
        </w:rPr>
        <w:t>For each of the assignments listed below, each student will be asked to evaluate their work in terms of both process (effort, attention, creativity, preparation, etc.) and product (quality, creativity, completeness, etc.). These self-evaluations will contr</w:t>
      </w:r>
      <w:r>
        <w:rPr>
          <w:color w:val="000000"/>
          <w:sz w:val="22"/>
          <w:szCs w:val="22"/>
        </w:rPr>
        <w:t>ibute to the student’s development of their midterm and final grades, along with midterm and final self-assessments covering the following three elements of overall coursework.</w:t>
      </w:r>
    </w:p>
    <w:p w:rsidR="005D3834" w:rsidRDefault="005D3834">
      <w:pPr>
        <w:widowControl w:val="0"/>
        <w:pBdr>
          <w:top w:val="nil"/>
          <w:left w:val="nil"/>
          <w:bottom w:val="nil"/>
          <w:right w:val="nil"/>
          <w:between w:val="nil"/>
        </w:pBdr>
        <w:spacing w:before="4"/>
        <w:ind w:left="-450" w:right="-260"/>
        <w:rPr>
          <w:color w:val="000000"/>
          <w:sz w:val="22"/>
          <w:szCs w:val="22"/>
        </w:rPr>
      </w:pPr>
    </w:p>
    <w:p w:rsidR="005D3834" w:rsidRDefault="00CA63EE">
      <w:pPr>
        <w:widowControl w:val="0"/>
        <w:pBdr>
          <w:top w:val="nil"/>
          <w:left w:val="nil"/>
          <w:bottom w:val="nil"/>
          <w:right w:val="nil"/>
          <w:between w:val="nil"/>
        </w:pBdr>
        <w:tabs>
          <w:tab w:val="left" w:pos="937"/>
          <w:tab w:val="left" w:pos="938"/>
        </w:tabs>
        <w:spacing w:line="249" w:lineRule="auto"/>
        <w:ind w:left="-450" w:right="-260"/>
        <w:rPr>
          <w:b/>
          <w:color w:val="000000"/>
          <w:sz w:val="22"/>
          <w:szCs w:val="22"/>
        </w:rPr>
      </w:pPr>
      <w:r>
        <w:rPr>
          <w:b/>
          <w:color w:val="000000"/>
          <w:sz w:val="22"/>
          <w:szCs w:val="22"/>
        </w:rPr>
        <w:t>Engagement with Content and Course Materials</w:t>
      </w:r>
    </w:p>
    <w:p w:rsidR="005D3834" w:rsidRDefault="00CA63EE">
      <w:pPr>
        <w:widowControl w:val="0"/>
        <w:pBdr>
          <w:top w:val="nil"/>
          <w:left w:val="nil"/>
          <w:bottom w:val="nil"/>
          <w:right w:val="nil"/>
          <w:between w:val="nil"/>
        </w:pBdr>
        <w:tabs>
          <w:tab w:val="left" w:pos="937"/>
          <w:tab w:val="left" w:pos="938"/>
        </w:tabs>
        <w:spacing w:line="249" w:lineRule="auto"/>
        <w:ind w:left="-450" w:right="-260"/>
        <w:rPr>
          <w:color w:val="000000"/>
          <w:sz w:val="22"/>
          <w:szCs w:val="22"/>
        </w:rPr>
      </w:pPr>
      <w:r>
        <w:rPr>
          <w:color w:val="000000"/>
          <w:sz w:val="22"/>
          <w:szCs w:val="22"/>
        </w:rPr>
        <w:t>By putting time and attention into deep contact with the content of this course, students maximize their opportunity to learn (from) that content. This points to the individual student’s one-on-one contact with the required reading/video watching/listening</w:t>
      </w:r>
      <w:r>
        <w:rPr>
          <w:color w:val="000000"/>
          <w:sz w:val="22"/>
          <w:szCs w:val="22"/>
        </w:rPr>
        <w:t>, while other items in this list focus on the course’s collaborative practices.</w:t>
      </w:r>
    </w:p>
    <w:p w:rsidR="005D3834" w:rsidRDefault="005D3834">
      <w:pPr>
        <w:widowControl w:val="0"/>
        <w:pBdr>
          <w:top w:val="nil"/>
          <w:left w:val="nil"/>
          <w:bottom w:val="nil"/>
          <w:right w:val="nil"/>
          <w:between w:val="nil"/>
        </w:pBdr>
        <w:spacing w:before="7"/>
        <w:ind w:left="-450" w:right="-260"/>
        <w:rPr>
          <w:color w:val="000000"/>
          <w:sz w:val="22"/>
          <w:szCs w:val="22"/>
        </w:rPr>
      </w:pPr>
    </w:p>
    <w:p w:rsidR="005D3834" w:rsidRDefault="00CA63EE">
      <w:pPr>
        <w:widowControl w:val="0"/>
        <w:pBdr>
          <w:top w:val="nil"/>
          <w:left w:val="nil"/>
          <w:bottom w:val="nil"/>
          <w:right w:val="nil"/>
          <w:between w:val="nil"/>
        </w:pBdr>
        <w:tabs>
          <w:tab w:val="left" w:pos="937"/>
          <w:tab w:val="left" w:pos="938"/>
        </w:tabs>
        <w:spacing w:line="249" w:lineRule="auto"/>
        <w:ind w:left="-450" w:right="-260"/>
        <w:rPr>
          <w:b/>
          <w:color w:val="000000"/>
          <w:sz w:val="22"/>
          <w:szCs w:val="22"/>
        </w:rPr>
      </w:pPr>
      <w:r>
        <w:rPr>
          <w:b/>
          <w:color w:val="000000"/>
          <w:sz w:val="22"/>
          <w:szCs w:val="22"/>
        </w:rPr>
        <w:t>Participation</w:t>
      </w:r>
    </w:p>
    <w:p w:rsidR="005D3834" w:rsidRDefault="00CA63EE">
      <w:pPr>
        <w:widowControl w:val="0"/>
        <w:tabs>
          <w:tab w:val="left" w:pos="937"/>
          <w:tab w:val="left" w:pos="938"/>
        </w:tabs>
        <w:spacing w:line="249" w:lineRule="auto"/>
        <w:ind w:left="-450" w:right="-360"/>
        <w:jc w:val="both"/>
        <w:rPr>
          <w:color w:val="000000"/>
          <w:sz w:val="22"/>
          <w:szCs w:val="22"/>
        </w:rPr>
      </w:pPr>
      <w:r>
        <w:rPr>
          <w:sz w:val="22"/>
          <w:szCs w:val="22"/>
        </w:rPr>
        <w:t>Theatre’s special nature as a collaborative art means that everyone has a chance for their voice to be heard. As such, your active participation is a requirement</w:t>
      </w:r>
      <w:r>
        <w:rPr>
          <w:sz w:val="22"/>
          <w:szCs w:val="22"/>
        </w:rPr>
        <w:t xml:space="preserve"> for this course; read the assigned materials, prepare questions and insights for class, and engage meaningfully during exercises and discussion. You are not required to excel at these skills, but you are required to practice them diligently. </w:t>
      </w:r>
      <w:r>
        <w:rPr>
          <w:color w:val="000000"/>
          <w:sz w:val="22"/>
          <w:szCs w:val="22"/>
        </w:rPr>
        <w:t>Be aware that</w:t>
      </w:r>
      <w:r>
        <w:rPr>
          <w:color w:val="000000"/>
          <w:sz w:val="22"/>
          <w:szCs w:val="22"/>
        </w:rPr>
        <w:t xml:space="preserve"> participation does not always have to be verbal. Contributing ideas to </w:t>
      </w:r>
      <w:r>
        <w:rPr>
          <w:sz w:val="22"/>
          <w:szCs w:val="22"/>
        </w:rPr>
        <w:t xml:space="preserve">the group assignments, creating materials, or simply giving thoughtful feedback are all signs of participation that will be taken into consideration. </w:t>
      </w:r>
    </w:p>
    <w:p w:rsidR="005D3834" w:rsidRDefault="005D3834">
      <w:pPr>
        <w:widowControl w:val="0"/>
        <w:pBdr>
          <w:top w:val="nil"/>
          <w:left w:val="nil"/>
          <w:bottom w:val="nil"/>
          <w:right w:val="nil"/>
          <w:between w:val="nil"/>
        </w:pBdr>
        <w:spacing w:before="2"/>
        <w:ind w:left="-450" w:right="-260"/>
        <w:rPr>
          <w:color w:val="000000"/>
          <w:sz w:val="22"/>
          <w:szCs w:val="22"/>
        </w:rPr>
      </w:pPr>
    </w:p>
    <w:p w:rsidR="005D3834" w:rsidRDefault="00CA63EE">
      <w:pPr>
        <w:widowControl w:val="0"/>
        <w:pBdr>
          <w:top w:val="nil"/>
          <w:left w:val="nil"/>
          <w:bottom w:val="nil"/>
          <w:right w:val="nil"/>
          <w:between w:val="nil"/>
        </w:pBdr>
        <w:tabs>
          <w:tab w:val="left" w:pos="937"/>
          <w:tab w:val="left" w:pos="938"/>
        </w:tabs>
        <w:spacing w:line="249" w:lineRule="auto"/>
        <w:ind w:left="-450" w:right="-260"/>
        <w:rPr>
          <w:b/>
          <w:color w:val="000000"/>
          <w:sz w:val="22"/>
          <w:szCs w:val="22"/>
        </w:rPr>
      </w:pPr>
      <w:r>
        <w:rPr>
          <w:b/>
          <w:color w:val="000000"/>
          <w:sz w:val="22"/>
          <w:szCs w:val="22"/>
        </w:rPr>
        <w:t>Attendance</w:t>
      </w:r>
    </w:p>
    <w:p w:rsidR="005D3834" w:rsidRDefault="00CA63EE">
      <w:pPr>
        <w:widowControl w:val="0"/>
        <w:pBdr>
          <w:top w:val="nil"/>
          <w:left w:val="nil"/>
          <w:bottom w:val="nil"/>
          <w:right w:val="nil"/>
          <w:between w:val="nil"/>
        </w:pBdr>
        <w:tabs>
          <w:tab w:val="left" w:pos="937"/>
          <w:tab w:val="left" w:pos="938"/>
        </w:tabs>
        <w:spacing w:line="249" w:lineRule="auto"/>
        <w:ind w:left="-450" w:right="-260"/>
        <w:rPr>
          <w:sz w:val="22"/>
          <w:szCs w:val="22"/>
        </w:rPr>
      </w:pPr>
      <w:r>
        <w:rPr>
          <w:color w:val="000000"/>
          <w:sz w:val="22"/>
          <w:szCs w:val="22"/>
        </w:rPr>
        <w:t xml:space="preserve">We understand that the </w:t>
      </w:r>
      <w:r>
        <w:rPr>
          <w:sz w:val="22"/>
          <w:szCs w:val="22"/>
        </w:rPr>
        <w:t xml:space="preserve">climate of the pandemic might call for some changes in the class format. If that does occur, the expectations around attendance will be relayed to you. If the University cancels </w:t>
      </w:r>
      <w:proofErr w:type="gramStart"/>
      <w:r>
        <w:rPr>
          <w:sz w:val="22"/>
          <w:szCs w:val="22"/>
        </w:rPr>
        <w:t>classes  because</w:t>
      </w:r>
      <w:proofErr w:type="gramEnd"/>
      <w:r>
        <w:rPr>
          <w:sz w:val="22"/>
          <w:szCs w:val="22"/>
        </w:rPr>
        <w:t xml:space="preserve"> of extreme weather or natural disaster</w:t>
      </w:r>
      <w:r>
        <w:rPr>
          <w:sz w:val="22"/>
          <w:szCs w:val="22"/>
        </w:rPr>
        <w:t xml:space="preserve">, we will not have class. If the University switches to remote classes, there is an emergency Zoom link on Canvas. In case of a COVID-related incident, Health Services will be in communication with us about a positive case and we can </w:t>
      </w:r>
      <w:proofErr w:type="spellStart"/>
      <w:r>
        <w:rPr>
          <w:sz w:val="22"/>
          <w:szCs w:val="22"/>
        </w:rPr>
        <w:t>accomodate</w:t>
      </w:r>
      <w:proofErr w:type="spellEnd"/>
      <w:r>
        <w:rPr>
          <w:sz w:val="22"/>
          <w:szCs w:val="22"/>
        </w:rPr>
        <w:t xml:space="preserve"> for virtual</w:t>
      </w:r>
      <w:r>
        <w:rPr>
          <w:sz w:val="22"/>
          <w:szCs w:val="22"/>
        </w:rPr>
        <w:t xml:space="preserve"> attendance that way. </w:t>
      </w:r>
    </w:p>
    <w:p w:rsidR="005D3834" w:rsidRDefault="005D3834">
      <w:pPr>
        <w:widowControl w:val="0"/>
        <w:pBdr>
          <w:top w:val="nil"/>
          <w:left w:val="nil"/>
          <w:bottom w:val="nil"/>
          <w:right w:val="nil"/>
          <w:between w:val="nil"/>
        </w:pBdr>
        <w:tabs>
          <w:tab w:val="left" w:pos="937"/>
          <w:tab w:val="left" w:pos="938"/>
        </w:tabs>
        <w:spacing w:line="249" w:lineRule="auto"/>
        <w:ind w:left="-450" w:right="-260"/>
        <w:rPr>
          <w:sz w:val="22"/>
          <w:szCs w:val="22"/>
        </w:rPr>
      </w:pPr>
    </w:p>
    <w:p w:rsidR="005D3834" w:rsidRDefault="00CA63EE">
      <w:pPr>
        <w:widowControl w:val="0"/>
        <w:pBdr>
          <w:top w:val="nil"/>
          <w:left w:val="nil"/>
          <w:bottom w:val="nil"/>
          <w:right w:val="nil"/>
          <w:between w:val="nil"/>
        </w:pBdr>
        <w:tabs>
          <w:tab w:val="left" w:pos="937"/>
          <w:tab w:val="left" w:pos="938"/>
        </w:tabs>
        <w:spacing w:line="249" w:lineRule="auto"/>
        <w:ind w:left="-450" w:right="-260"/>
        <w:rPr>
          <w:sz w:val="22"/>
          <w:szCs w:val="22"/>
        </w:rPr>
      </w:pPr>
      <w:r>
        <w:rPr>
          <w:sz w:val="22"/>
          <w:szCs w:val="22"/>
        </w:rPr>
        <w:t xml:space="preserve">Absences will be excused for university obligation, religious observation, or illness if the student provides documentation (in advance, if possible). Special accommodations can of course be made in extreme cases, such as ER visits </w:t>
      </w:r>
      <w:r>
        <w:rPr>
          <w:sz w:val="22"/>
          <w:szCs w:val="22"/>
        </w:rPr>
        <w:t xml:space="preserve">or bereavement; be sure to contact the instructor as soon as you are able. Students are permitted one “free” unexcused absence during the semester. Each additional unexcused absence will reduce your final </w:t>
      </w:r>
      <w:r>
        <w:rPr>
          <w:sz w:val="22"/>
          <w:szCs w:val="22"/>
        </w:rPr>
        <w:lastRenderedPageBreak/>
        <w:t>grade by 5%.</w:t>
      </w:r>
    </w:p>
    <w:p w:rsidR="005D3834" w:rsidRDefault="005D3834">
      <w:pPr>
        <w:widowControl w:val="0"/>
        <w:pBdr>
          <w:top w:val="nil"/>
          <w:left w:val="nil"/>
          <w:bottom w:val="nil"/>
          <w:right w:val="nil"/>
          <w:between w:val="nil"/>
        </w:pBdr>
        <w:tabs>
          <w:tab w:val="left" w:pos="937"/>
          <w:tab w:val="left" w:pos="938"/>
        </w:tabs>
        <w:spacing w:line="249" w:lineRule="auto"/>
        <w:ind w:left="-450" w:right="-260"/>
        <w:rPr>
          <w:sz w:val="22"/>
          <w:szCs w:val="22"/>
        </w:rPr>
      </w:pPr>
    </w:p>
    <w:p w:rsidR="005D3834" w:rsidRDefault="00CA63EE">
      <w:pPr>
        <w:widowControl w:val="0"/>
        <w:pBdr>
          <w:top w:val="nil"/>
          <w:left w:val="nil"/>
          <w:bottom w:val="nil"/>
          <w:right w:val="nil"/>
          <w:between w:val="nil"/>
        </w:pBdr>
        <w:tabs>
          <w:tab w:val="left" w:pos="937"/>
          <w:tab w:val="left" w:pos="938"/>
        </w:tabs>
        <w:spacing w:line="249" w:lineRule="auto"/>
        <w:ind w:left="-450" w:right="-260"/>
        <w:rPr>
          <w:sz w:val="22"/>
          <w:szCs w:val="22"/>
        </w:rPr>
      </w:pPr>
      <w:r>
        <w:rPr>
          <w:b/>
          <w:sz w:val="22"/>
          <w:szCs w:val="22"/>
        </w:rPr>
        <w:t>Late Work</w:t>
      </w:r>
      <w:r>
        <w:rPr>
          <w:sz w:val="22"/>
          <w:szCs w:val="22"/>
        </w:rPr>
        <w:t xml:space="preserve"> </w:t>
      </w:r>
    </w:p>
    <w:p w:rsidR="005D3834" w:rsidRDefault="00CA63EE">
      <w:pPr>
        <w:widowControl w:val="0"/>
        <w:pBdr>
          <w:top w:val="nil"/>
          <w:left w:val="nil"/>
          <w:bottom w:val="nil"/>
          <w:right w:val="nil"/>
          <w:between w:val="nil"/>
        </w:pBdr>
        <w:tabs>
          <w:tab w:val="left" w:pos="937"/>
          <w:tab w:val="left" w:pos="938"/>
        </w:tabs>
        <w:spacing w:line="249" w:lineRule="auto"/>
        <w:ind w:left="-450" w:right="-260"/>
        <w:rPr>
          <w:sz w:val="22"/>
          <w:szCs w:val="22"/>
        </w:rPr>
      </w:pPr>
      <w:r>
        <w:rPr>
          <w:sz w:val="22"/>
          <w:szCs w:val="22"/>
        </w:rPr>
        <w:t>A good portion of this cou</w:t>
      </w:r>
      <w:r>
        <w:rPr>
          <w:sz w:val="22"/>
          <w:szCs w:val="22"/>
        </w:rPr>
        <w:t xml:space="preserve">rse is built around working as a company on tasks. You will be expected to complete work, as </w:t>
      </w:r>
      <w:proofErr w:type="spellStart"/>
      <w:r>
        <w:rPr>
          <w:sz w:val="22"/>
          <w:szCs w:val="22"/>
        </w:rPr>
        <w:t>self distributed</w:t>
      </w:r>
      <w:proofErr w:type="spellEnd"/>
      <w:r>
        <w:rPr>
          <w:sz w:val="22"/>
          <w:szCs w:val="22"/>
        </w:rPr>
        <w:t xml:space="preserve"> in your companies, on time and in line with the schedule (unless otherwise notified of a new due date.) We also understand that things happen, peo</w:t>
      </w:r>
      <w:r>
        <w:rPr>
          <w:sz w:val="22"/>
          <w:szCs w:val="22"/>
        </w:rPr>
        <w:t xml:space="preserve">ple get sick, and that we are still in the middle of a worldwide pandemic. If things come up that will cause you to turn your work in late, please communicate that with us </w:t>
      </w:r>
      <w:r>
        <w:rPr>
          <w:b/>
          <w:sz w:val="22"/>
          <w:szCs w:val="22"/>
        </w:rPr>
        <w:t xml:space="preserve">before </w:t>
      </w:r>
      <w:r>
        <w:rPr>
          <w:sz w:val="22"/>
          <w:szCs w:val="22"/>
        </w:rPr>
        <w:t>the due date. Also communicate with your company about any work that might af</w:t>
      </w:r>
      <w:r>
        <w:rPr>
          <w:sz w:val="22"/>
          <w:szCs w:val="22"/>
        </w:rPr>
        <w:t>fect the group. The key here is to talk to us before an assignment is due. We can work with you on a new timeline based on the circumstances.</w:t>
      </w:r>
    </w:p>
    <w:p w:rsidR="005D3834" w:rsidRDefault="005D3834">
      <w:pPr>
        <w:ind w:left="-450" w:right="-260"/>
        <w:rPr>
          <w:sz w:val="22"/>
          <w:szCs w:val="22"/>
        </w:rPr>
      </w:pPr>
    </w:p>
    <w:p w:rsidR="005D3834" w:rsidRDefault="00CA63EE">
      <w:pPr>
        <w:ind w:left="-450" w:right="-260"/>
        <w:rPr>
          <w:b/>
          <w:sz w:val="22"/>
          <w:szCs w:val="22"/>
          <w:u w:val="single"/>
        </w:rPr>
      </w:pPr>
      <w:r>
        <w:rPr>
          <w:b/>
          <w:sz w:val="22"/>
          <w:szCs w:val="22"/>
          <w:u w:val="single"/>
        </w:rPr>
        <w:t>ASSIGNMENTS</w:t>
      </w:r>
    </w:p>
    <w:p w:rsidR="005D3834" w:rsidRDefault="00CA63EE">
      <w:pPr>
        <w:ind w:left="-450" w:right="-260"/>
        <w:rPr>
          <w:sz w:val="22"/>
          <w:szCs w:val="22"/>
        </w:rPr>
      </w:pPr>
      <w:r>
        <w:rPr>
          <w:b/>
          <w:sz w:val="22"/>
          <w:szCs w:val="22"/>
        </w:rPr>
        <w:t>PUBLIC SPEAKING BLANKET STATEMENT.</w:t>
      </w:r>
      <w:r>
        <w:rPr>
          <w:sz w:val="22"/>
          <w:szCs w:val="22"/>
        </w:rPr>
        <w:t xml:space="preserve"> Most of our assignments in this course will contain some element o</w:t>
      </w:r>
      <w:r>
        <w:rPr>
          <w:sz w:val="22"/>
          <w:szCs w:val="22"/>
        </w:rPr>
        <w:t>f public speaking, in order for you to practice those skills and receive constructive feedback throughout the semester. While each assignment may require a different style of presentation (casual, formal, young audience, etc.), there is an expectation that</w:t>
      </w:r>
      <w:r>
        <w:rPr>
          <w:sz w:val="22"/>
          <w:szCs w:val="22"/>
        </w:rPr>
        <w:t xml:space="preserve"> your presentations will meet or exceed the following criteria:</w:t>
      </w:r>
    </w:p>
    <w:p w:rsidR="005D3834" w:rsidRDefault="00CA63EE">
      <w:pPr>
        <w:numPr>
          <w:ilvl w:val="0"/>
          <w:numId w:val="1"/>
        </w:numPr>
        <w:ind w:right="-260"/>
        <w:rPr>
          <w:sz w:val="22"/>
          <w:szCs w:val="22"/>
        </w:rPr>
      </w:pPr>
      <w:r>
        <w:rPr>
          <w:sz w:val="22"/>
          <w:szCs w:val="22"/>
        </w:rPr>
        <w:t>Rehearsal and preparation</w:t>
      </w:r>
    </w:p>
    <w:p w:rsidR="005D3834" w:rsidRDefault="00CA63EE">
      <w:pPr>
        <w:numPr>
          <w:ilvl w:val="0"/>
          <w:numId w:val="1"/>
        </w:numPr>
        <w:ind w:right="-260"/>
        <w:rPr>
          <w:sz w:val="22"/>
          <w:szCs w:val="22"/>
        </w:rPr>
      </w:pPr>
      <w:r>
        <w:rPr>
          <w:sz w:val="22"/>
          <w:szCs w:val="22"/>
        </w:rPr>
        <w:t>Appropriate audio/visual aids</w:t>
      </w:r>
    </w:p>
    <w:p w:rsidR="005D3834" w:rsidRDefault="00CA63EE">
      <w:pPr>
        <w:numPr>
          <w:ilvl w:val="0"/>
          <w:numId w:val="1"/>
        </w:numPr>
        <w:ind w:right="-260"/>
        <w:rPr>
          <w:sz w:val="22"/>
          <w:szCs w:val="22"/>
        </w:rPr>
      </w:pPr>
      <w:r>
        <w:rPr>
          <w:sz w:val="22"/>
          <w:szCs w:val="22"/>
        </w:rPr>
        <w:t>Backup plan if technology fails</w:t>
      </w:r>
    </w:p>
    <w:p w:rsidR="005D3834" w:rsidRDefault="00CA63EE">
      <w:pPr>
        <w:numPr>
          <w:ilvl w:val="0"/>
          <w:numId w:val="1"/>
        </w:numPr>
        <w:ind w:right="-260"/>
        <w:rPr>
          <w:sz w:val="22"/>
          <w:szCs w:val="22"/>
        </w:rPr>
      </w:pPr>
      <w:r>
        <w:rPr>
          <w:sz w:val="22"/>
          <w:szCs w:val="22"/>
        </w:rPr>
        <w:t>Adherence to time limit</w:t>
      </w:r>
    </w:p>
    <w:p w:rsidR="005D3834" w:rsidRDefault="005D3834">
      <w:pPr>
        <w:ind w:left="-450" w:right="-260"/>
        <w:rPr>
          <w:b/>
          <w:i/>
          <w:sz w:val="22"/>
          <w:szCs w:val="22"/>
        </w:rPr>
      </w:pPr>
    </w:p>
    <w:p w:rsidR="005D3834" w:rsidRDefault="00CA63EE">
      <w:pPr>
        <w:ind w:left="-450" w:right="-260"/>
        <w:rPr>
          <w:sz w:val="22"/>
          <w:szCs w:val="22"/>
        </w:rPr>
      </w:pPr>
      <w:r>
        <w:rPr>
          <w:b/>
          <w:sz w:val="22"/>
          <w:szCs w:val="22"/>
        </w:rPr>
        <w:t>LONDON REACTIONS.</w:t>
      </w:r>
      <w:r>
        <w:rPr>
          <w:sz w:val="22"/>
          <w:szCs w:val="22"/>
        </w:rPr>
        <w:t xml:space="preserve"> In the Todd London book </w:t>
      </w:r>
      <w:r>
        <w:rPr>
          <w:i/>
          <w:sz w:val="22"/>
          <w:szCs w:val="22"/>
        </w:rPr>
        <w:t>An Ideal Theater</w:t>
      </w:r>
      <w:r>
        <w:rPr>
          <w:sz w:val="22"/>
          <w:szCs w:val="22"/>
        </w:rPr>
        <w:t>, all students are re</w:t>
      </w:r>
      <w:r>
        <w:rPr>
          <w:sz w:val="22"/>
          <w:szCs w:val="22"/>
        </w:rPr>
        <w:t xml:space="preserve">sponsible for reading the Introduction. Then, students can individually peruse the book and choose one case study to read and report on in the Canvas Discussion page. Give a brief summary of the reading, but spend more energy describing why the case study </w:t>
      </w:r>
      <w:r>
        <w:rPr>
          <w:sz w:val="22"/>
          <w:szCs w:val="22"/>
        </w:rPr>
        <w:t xml:space="preserve">speaks to you and inspires your vision for a theatre company. Your initial Discussion post is due </w:t>
      </w:r>
      <w:r>
        <w:rPr>
          <w:b/>
          <w:sz w:val="22"/>
          <w:szCs w:val="22"/>
        </w:rPr>
        <w:t>Tuesday, September 7, 12 noon</w:t>
      </w:r>
      <w:r>
        <w:rPr>
          <w:sz w:val="22"/>
          <w:szCs w:val="22"/>
        </w:rPr>
        <w:t>. Each student is then responsible for reading through everyone’s posts and responding/engaging with two of them. Your two respon</w:t>
      </w:r>
      <w:r>
        <w:rPr>
          <w:sz w:val="22"/>
          <w:szCs w:val="22"/>
        </w:rPr>
        <w:t xml:space="preserve">ses are due by class on </w:t>
      </w:r>
      <w:r>
        <w:rPr>
          <w:b/>
          <w:sz w:val="22"/>
          <w:szCs w:val="22"/>
        </w:rPr>
        <w:t>Friday, September 10</w:t>
      </w:r>
      <w:r>
        <w:rPr>
          <w:sz w:val="22"/>
          <w:szCs w:val="22"/>
        </w:rPr>
        <w:t>.</w:t>
      </w:r>
    </w:p>
    <w:p w:rsidR="005D3834" w:rsidRDefault="005D3834">
      <w:pPr>
        <w:widowControl w:val="0"/>
        <w:pBdr>
          <w:top w:val="nil"/>
          <w:left w:val="nil"/>
          <w:bottom w:val="nil"/>
          <w:right w:val="nil"/>
          <w:between w:val="nil"/>
        </w:pBdr>
        <w:spacing w:before="78" w:line="252" w:lineRule="auto"/>
        <w:ind w:left="-450" w:right="-170"/>
        <w:rPr>
          <w:sz w:val="22"/>
          <w:szCs w:val="22"/>
        </w:rPr>
      </w:pPr>
    </w:p>
    <w:p w:rsidR="005D3834" w:rsidRDefault="00CA63EE">
      <w:pPr>
        <w:widowControl w:val="0"/>
        <w:pBdr>
          <w:top w:val="nil"/>
          <w:left w:val="nil"/>
          <w:bottom w:val="nil"/>
          <w:right w:val="nil"/>
          <w:between w:val="nil"/>
        </w:pBdr>
        <w:spacing w:before="78" w:line="252" w:lineRule="auto"/>
        <w:ind w:left="-450" w:right="-170"/>
        <w:rPr>
          <w:color w:val="000000"/>
          <w:sz w:val="22"/>
          <w:szCs w:val="22"/>
        </w:rPr>
      </w:pPr>
      <w:r>
        <w:rPr>
          <w:b/>
          <w:color w:val="000000"/>
          <w:sz w:val="22"/>
          <w:szCs w:val="22"/>
        </w:rPr>
        <w:t>FOUNDING DOCUMENTS PROJECT</w:t>
      </w:r>
      <w:r>
        <w:rPr>
          <w:b/>
          <w:i/>
          <w:color w:val="000000"/>
          <w:sz w:val="22"/>
          <w:szCs w:val="22"/>
        </w:rPr>
        <w:t xml:space="preserve">. </w:t>
      </w:r>
      <w:r>
        <w:rPr>
          <w:color w:val="000000"/>
          <w:sz w:val="22"/>
          <w:szCs w:val="22"/>
        </w:rPr>
        <w:t xml:space="preserve">Each </w:t>
      </w:r>
      <w:r>
        <w:rPr>
          <w:sz w:val="22"/>
          <w:szCs w:val="22"/>
        </w:rPr>
        <w:t>company</w:t>
      </w:r>
      <w:r>
        <w:rPr>
          <w:color w:val="000000"/>
          <w:sz w:val="22"/>
          <w:szCs w:val="22"/>
        </w:rPr>
        <w:t xml:space="preserve"> will develop their envisioned theatre company's </w:t>
      </w:r>
      <w:r>
        <w:rPr>
          <w:b/>
          <w:color w:val="000000"/>
          <w:sz w:val="22"/>
          <w:szCs w:val="22"/>
        </w:rPr>
        <w:t xml:space="preserve">central mission/vision, reason for being, </w:t>
      </w:r>
      <w:r>
        <w:rPr>
          <w:color w:val="000000"/>
          <w:sz w:val="22"/>
          <w:szCs w:val="22"/>
        </w:rPr>
        <w:t xml:space="preserve">and </w:t>
      </w:r>
      <w:r>
        <w:rPr>
          <w:b/>
          <w:color w:val="000000"/>
          <w:sz w:val="22"/>
          <w:szCs w:val="22"/>
        </w:rPr>
        <w:t>ideal structure</w:t>
      </w:r>
      <w:r>
        <w:rPr>
          <w:color w:val="000000"/>
          <w:sz w:val="22"/>
          <w:szCs w:val="22"/>
        </w:rPr>
        <w:t xml:space="preserve">. All three of those listed elements should be fully expressed and easy to identify within the founding documents, which may take any form you wish </w:t>
      </w:r>
      <w:r>
        <w:rPr>
          <w:i/>
          <w:color w:val="000000"/>
          <w:sz w:val="22"/>
          <w:szCs w:val="22"/>
        </w:rPr>
        <w:t xml:space="preserve">except </w:t>
      </w:r>
      <w:r>
        <w:rPr>
          <w:color w:val="000000"/>
          <w:sz w:val="22"/>
          <w:szCs w:val="22"/>
        </w:rPr>
        <w:t>a speech, because that is a separate assignment. This is a post-COVID exercise, not a “pie in the sky</w:t>
      </w:r>
      <w:r>
        <w:rPr>
          <w:color w:val="000000"/>
          <w:sz w:val="22"/>
          <w:szCs w:val="22"/>
        </w:rPr>
        <w:t xml:space="preserve">, perfect universe” exercise. </w:t>
      </w:r>
      <w:proofErr w:type="gramStart"/>
      <w:r>
        <w:rPr>
          <w:color w:val="000000"/>
          <w:sz w:val="22"/>
          <w:szCs w:val="22"/>
        </w:rPr>
        <w:t>Take into account</w:t>
      </w:r>
      <w:proofErr w:type="gramEnd"/>
      <w:r>
        <w:rPr>
          <w:color w:val="000000"/>
          <w:sz w:val="22"/>
          <w:szCs w:val="22"/>
        </w:rPr>
        <w:t xml:space="preserve"> the realities of our moment in the 21</w:t>
      </w:r>
      <w:r>
        <w:rPr>
          <w:color w:val="000000"/>
          <w:sz w:val="22"/>
          <w:szCs w:val="22"/>
          <w:vertAlign w:val="superscript"/>
        </w:rPr>
        <w:t>st</w:t>
      </w:r>
      <w:r>
        <w:rPr>
          <w:color w:val="000000"/>
          <w:sz w:val="22"/>
          <w:szCs w:val="22"/>
        </w:rPr>
        <w:t xml:space="preserve"> century, and dream up what should come next. Aim for passion balanced by considerable detail about </w:t>
      </w:r>
      <w:r>
        <w:rPr>
          <w:b/>
          <w:color w:val="000000"/>
          <w:sz w:val="22"/>
          <w:szCs w:val="22"/>
        </w:rPr>
        <w:t xml:space="preserve">why </w:t>
      </w:r>
      <w:r>
        <w:rPr>
          <w:color w:val="000000"/>
          <w:sz w:val="22"/>
          <w:szCs w:val="22"/>
        </w:rPr>
        <w:t>in each of the three primary topics in bold above, thoroughness a</w:t>
      </w:r>
      <w:r>
        <w:rPr>
          <w:color w:val="000000"/>
          <w:sz w:val="22"/>
          <w:szCs w:val="22"/>
        </w:rPr>
        <w:t>nd clarity of expression, and comprehensibility of the founding documents on their own – not requiring your presence to translate or explain them</w:t>
      </w:r>
      <w:r>
        <w:rPr>
          <w:sz w:val="22"/>
          <w:szCs w:val="22"/>
        </w:rPr>
        <w:t xml:space="preserve"> (though you will be presenting your documents to the class as a company).</w:t>
      </w:r>
    </w:p>
    <w:p w:rsidR="005D3834" w:rsidRDefault="005D3834">
      <w:pPr>
        <w:widowControl w:val="0"/>
        <w:pBdr>
          <w:top w:val="nil"/>
          <w:left w:val="nil"/>
          <w:bottom w:val="nil"/>
          <w:right w:val="nil"/>
          <w:between w:val="nil"/>
        </w:pBdr>
        <w:spacing w:before="78" w:line="252" w:lineRule="auto"/>
        <w:ind w:left="-450" w:right="-170"/>
        <w:rPr>
          <w:color w:val="000000"/>
          <w:sz w:val="22"/>
          <w:szCs w:val="22"/>
          <w:highlight w:val="yellow"/>
        </w:rPr>
      </w:pPr>
    </w:p>
    <w:p w:rsidR="005D3834" w:rsidRDefault="00CA63EE">
      <w:pPr>
        <w:tabs>
          <w:tab w:val="left" w:pos="937"/>
          <w:tab w:val="left" w:pos="938"/>
        </w:tabs>
        <w:spacing w:line="249" w:lineRule="auto"/>
        <w:ind w:left="-450" w:right="-170"/>
        <w:rPr>
          <w:color w:val="000000"/>
          <w:sz w:val="22"/>
          <w:szCs w:val="22"/>
          <w:highlight w:val="yellow"/>
        </w:rPr>
      </w:pPr>
      <w:r>
        <w:rPr>
          <w:b/>
          <w:sz w:val="22"/>
          <w:szCs w:val="22"/>
        </w:rPr>
        <w:t>SEASON DEVELOPMENT PROJECT</w:t>
      </w:r>
      <w:r>
        <w:rPr>
          <w:b/>
          <w:i/>
          <w:sz w:val="22"/>
          <w:szCs w:val="22"/>
        </w:rPr>
        <w:t xml:space="preserve">. </w:t>
      </w:r>
      <w:r>
        <w:rPr>
          <w:sz w:val="22"/>
          <w:szCs w:val="22"/>
        </w:rPr>
        <w:t>Each co</w:t>
      </w:r>
      <w:r>
        <w:rPr>
          <w:sz w:val="22"/>
          <w:szCs w:val="22"/>
        </w:rPr>
        <w:t>mpany will plan a season of three or four pieces of artistic work, depending on the company size, for their envisioned theatre company. This could be as straightforward as selecting existing plays or musicals in keeping with the founding documents, each of</w:t>
      </w:r>
      <w:r>
        <w:rPr>
          <w:sz w:val="22"/>
          <w:szCs w:val="22"/>
        </w:rPr>
        <w:t xml:space="preserve"> which must be represented by the student’s written one-page coverage of the piece. Each student in the company will complete write coverage for one play.  Students are welcome to range far afield from that approach, designing projects to include in that s</w:t>
      </w:r>
      <w:r>
        <w:rPr>
          <w:sz w:val="22"/>
          <w:szCs w:val="22"/>
        </w:rPr>
        <w:t>eason. Each such project, if not an existing play or musical, should be depicted in a page of writing (an alternative to one-page coverage format). Describe what you would create, when and where, with whom, and why. This is a writing assignment. Aim to wri</w:t>
      </w:r>
      <w:r>
        <w:rPr>
          <w:sz w:val="22"/>
          <w:szCs w:val="22"/>
        </w:rPr>
        <w:t>te clearly, vividly, and concisely, conveying the nature of each project and its connection with your founding documents.</w:t>
      </w:r>
    </w:p>
    <w:p w:rsidR="005D3834" w:rsidRDefault="005D3834">
      <w:pPr>
        <w:tabs>
          <w:tab w:val="left" w:pos="937"/>
          <w:tab w:val="left" w:pos="938"/>
        </w:tabs>
        <w:spacing w:line="249" w:lineRule="auto"/>
        <w:ind w:left="-450" w:right="-170"/>
        <w:rPr>
          <w:sz w:val="22"/>
          <w:szCs w:val="22"/>
          <w:highlight w:val="yellow"/>
        </w:rPr>
      </w:pPr>
    </w:p>
    <w:p w:rsidR="005D3834" w:rsidRDefault="00CA63EE">
      <w:pPr>
        <w:tabs>
          <w:tab w:val="left" w:pos="937"/>
          <w:tab w:val="left" w:pos="938"/>
        </w:tabs>
        <w:spacing w:line="249" w:lineRule="auto"/>
        <w:ind w:left="-450" w:right="-170"/>
        <w:rPr>
          <w:sz w:val="22"/>
          <w:szCs w:val="22"/>
        </w:rPr>
      </w:pPr>
      <w:r>
        <w:rPr>
          <w:b/>
          <w:sz w:val="22"/>
          <w:szCs w:val="22"/>
        </w:rPr>
        <w:lastRenderedPageBreak/>
        <w:t>EDUCATION PACKET</w:t>
      </w:r>
      <w:r>
        <w:rPr>
          <w:b/>
          <w:i/>
          <w:sz w:val="22"/>
          <w:szCs w:val="22"/>
        </w:rPr>
        <w:t>.</w:t>
      </w:r>
      <w:r>
        <w:rPr>
          <w:sz w:val="22"/>
          <w:szCs w:val="22"/>
        </w:rPr>
        <w:t xml:space="preserve"> Using one of the shows from your developed season as the text, create an informational packet that can be used in classrooms. Depending on the show you have chosen, your packet can be aimed at either 6th-8th graders or 9th-12th graders. Using graphics, wr</w:t>
      </w:r>
      <w:r>
        <w:rPr>
          <w:sz w:val="22"/>
          <w:szCs w:val="22"/>
        </w:rPr>
        <w:t>itten synopsis of the play, a list of themes, motifs, and creative activities, this packet should be engaging to students within that age-bracket. You will have to share the packets with the class as well as speak to why the production you picked felt like</w:t>
      </w:r>
      <w:r>
        <w:rPr>
          <w:sz w:val="22"/>
          <w:szCs w:val="22"/>
        </w:rPr>
        <w:t xml:space="preserve"> the best fit for school-aged students to experience. </w:t>
      </w:r>
    </w:p>
    <w:p w:rsidR="005D3834" w:rsidRDefault="005D3834">
      <w:pPr>
        <w:widowControl w:val="0"/>
        <w:pBdr>
          <w:top w:val="nil"/>
          <w:left w:val="nil"/>
          <w:bottom w:val="nil"/>
          <w:right w:val="nil"/>
          <w:between w:val="nil"/>
        </w:pBdr>
        <w:spacing w:before="11"/>
        <w:ind w:left="-450" w:right="-170"/>
        <w:rPr>
          <w:color w:val="000000"/>
          <w:sz w:val="22"/>
          <w:szCs w:val="22"/>
          <w:highlight w:val="yellow"/>
        </w:rPr>
      </w:pPr>
    </w:p>
    <w:p w:rsidR="005D3834" w:rsidRDefault="00CA63EE">
      <w:pPr>
        <w:tabs>
          <w:tab w:val="left" w:pos="937"/>
          <w:tab w:val="left" w:pos="938"/>
        </w:tabs>
        <w:spacing w:line="249" w:lineRule="auto"/>
        <w:ind w:left="-450" w:right="-170"/>
        <w:rPr>
          <w:sz w:val="22"/>
          <w:szCs w:val="22"/>
        </w:rPr>
        <w:sectPr w:rsidR="005D3834">
          <w:pgSz w:w="12240" w:h="15840"/>
          <w:pgMar w:top="1380" w:right="1380" w:bottom="980" w:left="1580" w:header="0" w:footer="709" w:gutter="0"/>
          <w:pgNumType w:start="1"/>
          <w:cols w:space="720"/>
        </w:sectPr>
      </w:pPr>
      <w:r>
        <w:rPr>
          <w:b/>
          <w:sz w:val="22"/>
          <w:szCs w:val="22"/>
        </w:rPr>
        <w:t>WRITTEN GRANT NARRATIVE</w:t>
      </w:r>
      <w:r>
        <w:rPr>
          <w:b/>
          <w:i/>
          <w:sz w:val="22"/>
          <w:szCs w:val="22"/>
        </w:rPr>
        <w:t xml:space="preserve">. </w:t>
      </w:r>
      <w:r>
        <w:rPr>
          <w:sz w:val="22"/>
          <w:szCs w:val="22"/>
        </w:rPr>
        <w:t>Students will prepare the narrative section of a National Endowment for the Arts “Art Works” program grant proposal in the Theater discipline to support on</w:t>
      </w:r>
      <w:r>
        <w:rPr>
          <w:sz w:val="22"/>
          <w:szCs w:val="22"/>
        </w:rPr>
        <w:t>e of the projects in their envisioned theatre season. Success in this assignment depends on a powerfully constructed argument for why this project is vital for your theatre’s community at this time, cogent points of support for your argument, thoroughly an</w:t>
      </w:r>
      <w:r>
        <w:rPr>
          <w:sz w:val="22"/>
          <w:szCs w:val="22"/>
        </w:rPr>
        <w:t>swering all the questions in the narrative section of the grant application, and writing in an appropriately formal professional tone to persuade the intended funder. This is a writing assignment; technically excellent writing is expected as a baseline.</w:t>
      </w:r>
    </w:p>
    <w:p w:rsidR="005D3834" w:rsidRDefault="00CA63EE">
      <w:pPr>
        <w:ind w:left="-450" w:right="-260"/>
        <w:jc w:val="center"/>
        <w:rPr>
          <w:sz w:val="22"/>
          <w:szCs w:val="22"/>
        </w:rPr>
      </w:pPr>
      <w:r>
        <w:rPr>
          <w:sz w:val="22"/>
          <w:szCs w:val="22"/>
        </w:rPr>
        <w:lastRenderedPageBreak/>
        <w:t>DA</w:t>
      </w:r>
      <w:r>
        <w:rPr>
          <w:sz w:val="22"/>
          <w:szCs w:val="22"/>
        </w:rPr>
        <w:t>Y-TO-DAY SCHEDULE</w:t>
      </w:r>
    </w:p>
    <w:tbl>
      <w:tblPr>
        <w:tblStyle w:val="a"/>
        <w:tblW w:w="886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2"/>
        <w:gridCol w:w="3908"/>
        <w:gridCol w:w="2953"/>
      </w:tblGrid>
      <w:tr w:rsidR="005D3834">
        <w:trPr>
          <w:trHeight w:val="244"/>
        </w:trPr>
        <w:tc>
          <w:tcPr>
            <w:tcW w:w="2002" w:type="dxa"/>
          </w:tcPr>
          <w:p w:rsidR="005D3834" w:rsidRDefault="00CA63EE">
            <w:pPr>
              <w:widowControl w:val="0"/>
              <w:pBdr>
                <w:top w:val="nil"/>
                <w:left w:val="nil"/>
                <w:bottom w:val="nil"/>
                <w:right w:val="nil"/>
                <w:between w:val="nil"/>
              </w:pBdr>
              <w:spacing w:before="6" w:line="218" w:lineRule="auto"/>
              <w:ind w:left="318"/>
              <w:rPr>
                <w:b/>
                <w:color w:val="000000"/>
                <w:sz w:val="19"/>
                <w:szCs w:val="19"/>
              </w:rPr>
            </w:pPr>
            <w:r>
              <w:rPr>
                <w:b/>
                <w:color w:val="000000"/>
                <w:sz w:val="19"/>
                <w:szCs w:val="19"/>
              </w:rPr>
              <w:t>Week/Day/Date</w:t>
            </w:r>
          </w:p>
        </w:tc>
        <w:tc>
          <w:tcPr>
            <w:tcW w:w="3908" w:type="dxa"/>
          </w:tcPr>
          <w:p w:rsidR="005D3834" w:rsidRDefault="00CA63EE">
            <w:pPr>
              <w:widowControl w:val="0"/>
              <w:pBdr>
                <w:top w:val="nil"/>
                <w:left w:val="nil"/>
                <w:bottom w:val="nil"/>
                <w:right w:val="nil"/>
                <w:between w:val="nil"/>
              </w:pBdr>
              <w:spacing w:before="6" w:line="218" w:lineRule="auto"/>
              <w:ind w:left="1620" w:right="1620"/>
              <w:jc w:val="center"/>
              <w:rPr>
                <w:b/>
                <w:color w:val="000000"/>
                <w:sz w:val="19"/>
                <w:szCs w:val="19"/>
              </w:rPr>
            </w:pPr>
            <w:r>
              <w:rPr>
                <w:b/>
                <w:color w:val="000000"/>
                <w:sz w:val="19"/>
                <w:szCs w:val="19"/>
              </w:rPr>
              <w:t>In Class</w:t>
            </w:r>
          </w:p>
        </w:tc>
        <w:tc>
          <w:tcPr>
            <w:tcW w:w="2953" w:type="dxa"/>
          </w:tcPr>
          <w:p w:rsidR="005D3834" w:rsidRDefault="00CA63EE">
            <w:pPr>
              <w:widowControl w:val="0"/>
              <w:pBdr>
                <w:top w:val="nil"/>
                <w:left w:val="nil"/>
                <w:bottom w:val="nil"/>
                <w:right w:val="nil"/>
                <w:between w:val="nil"/>
              </w:pBdr>
              <w:spacing w:before="6" w:line="218" w:lineRule="auto"/>
              <w:ind w:left="888"/>
              <w:rPr>
                <w:b/>
                <w:color w:val="000000"/>
                <w:sz w:val="19"/>
                <w:szCs w:val="19"/>
              </w:rPr>
            </w:pPr>
            <w:r>
              <w:rPr>
                <w:b/>
                <w:color w:val="000000"/>
                <w:sz w:val="19"/>
                <w:szCs w:val="19"/>
              </w:rPr>
              <w:t>For Next Class</w:t>
            </w:r>
          </w:p>
        </w:tc>
      </w:tr>
      <w:tr w:rsidR="005D3834">
        <w:trPr>
          <w:trHeight w:val="1666"/>
        </w:trPr>
        <w:tc>
          <w:tcPr>
            <w:tcW w:w="2002" w:type="dxa"/>
          </w:tcPr>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Week 1</w:t>
            </w:r>
          </w:p>
          <w:p w:rsidR="005D3834" w:rsidRDefault="00CA63EE">
            <w:pPr>
              <w:widowControl w:val="0"/>
              <w:pBdr>
                <w:top w:val="nil"/>
                <w:left w:val="nil"/>
                <w:bottom w:val="nil"/>
                <w:right w:val="nil"/>
                <w:between w:val="nil"/>
              </w:pBdr>
              <w:spacing w:before="13" w:line="506" w:lineRule="auto"/>
              <w:ind w:left="430" w:right="420"/>
              <w:rPr>
                <w:color w:val="000000"/>
                <w:sz w:val="19"/>
                <w:szCs w:val="19"/>
              </w:rPr>
            </w:pPr>
            <w:r>
              <w:rPr>
                <w:color w:val="000000"/>
                <w:sz w:val="19"/>
                <w:szCs w:val="19"/>
              </w:rPr>
              <w:t xml:space="preserve">Friday 9/3 </w:t>
            </w:r>
          </w:p>
        </w:tc>
        <w:tc>
          <w:tcPr>
            <w:tcW w:w="3908" w:type="dxa"/>
          </w:tcPr>
          <w:p w:rsidR="005D3834" w:rsidRDefault="00CA63EE">
            <w:pPr>
              <w:widowControl w:val="0"/>
              <w:pBdr>
                <w:top w:val="nil"/>
                <w:left w:val="nil"/>
                <w:bottom w:val="nil"/>
                <w:right w:val="nil"/>
                <w:between w:val="nil"/>
              </w:pBdr>
              <w:spacing w:before="6"/>
              <w:ind w:left="105" w:right="1064"/>
              <w:rPr>
                <w:color w:val="000000"/>
                <w:sz w:val="19"/>
                <w:szCs w:val="19"/>
              </w:rPr>
            </w:pPr>
            <w:r>
              <w:rPr>
                <w:color w:val="000000"/>
                <w:sz w:val="19"/>
                <w:szCs w:val="19"/>
              </w:rPr>
              <w:t xml:space="preserve">Welcome, Introductions, Syllabus </w:t>
            </w:r>
          </w:p>
          <w:p w:rsidR="005D3834" w:rsidRDefault="005D3834">
            <w:pPr>
              <w:widowControl w:val="0"/>
              <w:pBdr>
                <w:top w:val="nil"/>
                <w:left w:val="nil"/>
                <w:bottom w:val="nil"/>
                <w:right w:val="nil"/>
                <w:between w:val="nil"/>
              </w:pBdr>
              <w:spacing w:before="6"/>
              <w:ind w:left="105" w:right="1064"/>
              <w:rPr>
                <w:color w:val="000000"/>
                <w:sz w:val="19"/>
                <w:szCs w:val="19"/>
              </w:rPr>
            </w:pPr>
          </w:p>
          <w:p w:rsidR="005D3834" w:rsidRDefault="00CA63EE">
            <w:pPr>
              <w:widowControl w:val="0"/>
              <w:pBdr>
                <w:top w:val="nil"/>
                <w:left w:val="nil"/>
                <w:bottom w:val="nil"/>
                <w:right w:val="nil"/>
                <w:between w:val="nil"/>
              </w:pBdr>
              <w:spacing w:before="6"/>
              <w:ind w:left="105" w:right="1064"/>
              <w:rPr>
                <w:color w:val="000000"/>
                <w:sz w:val="19"/>
                <w:szCs w:val="19"/>
              </w:rPr>
            </w:pPr>
            <w:r>
              <w:rPr>
                <w:color w:val="000000"/>
                <w:sz w:val="19"/>
                <w:szCs w:val="19"/>
              </w:rPr>
              <w:t>Envisioning</w:t>
            </w:r>
            <w:r>
              <w:rPr>
                <w:sz w:val="19"/>
                <w:szCs w:val="19"/>
              </w:rPr>
              <w:t xml:space="preserve"> a New</w:t>
            </w:r>
            <w:r>
              <w:rPr>
                <w:color w:val="000000"/>
                <w:sz w:val="19"/>
                <w:szCs w:val="19"/>
              </w:rPr>
              <w:t xml:space="preserve"> Theat</w:t>
            </w:r>
            <w:r>
              <w:rPr>
                <w:sz w:val="19"/>
                <w:szCs w:val="19"/>
              </w:rPr>
              <w:t>re</w:t>
            </w:r>
            <w:r>
              <w:rPr>
                <w:color w:val="000000"/>
                <w:sz w:val="19"/>
                <w:szCs w:val="19"/>
              </w:rPr>
              <w:t>: A Manifesto!</w:t>
            </w:r>
          </w:p>
        </w:tc>
        <w:tc>
          <w:tcPr>
            <w:tcW w:w="2953" w:type="dxa"/>
          </w:tcPr>
          <w:p w:rsidR="005D3834" w:rsidRDefault="00CA63EE">
            <w:pPr>
              <w:widowControl w:val="0"/>
              <w:pBdr>
                <w:top w:val="nil"/>
                <w:left w:val="nil"/>
                <w:bottom w:val="nil"/>
                <w:right w:val="nil"/>
                <w:between w:val="nil"/>
              </w:pBdr>
              <w:spacing w:before="6"/>
              <w:ind w:left="104"/>
              <w:rPr>
                <w:sz w:val="19"/>
                <w:szCs w:val="19"/>
              </w:rPr>
            </w:pPr>
            <w:r>
              <w:rPr>
                <w:sz w:val="19"/>
                <w:szCs w:val="19"/>
              </w:rPr>
              <w:t>Watch: “Emerging from the Cave” video (Canvas)</w:t>
            </w:r>
          </w:p>
          <w:p w:rsidR="005D3834" w:rsidRDefault="005D3834">
            <w:pPr>
              <w:widowControl w:val="0"/>
              <w:pBdr>
                <w:top w:val="nil"/>
                <w:left w:val="nil"/>
                <w:bottom w:val="nil"/>
                <w:right w:val="nil"/>
                <w:between w:val="nil"/>
              </w:pBdr>
              <w:spacing w:before="6"/>
              <w:ind w:left="104"/>
              <w:rPr>
                <w:sz w:val="19"/>
                <w:szCs w:val="19"/>
              </w:rPr>
            </w:pPr>
          </w:p>
          <w:p w:rsidR="005D3834" w:rsidRDefault="00CA63EE">
            <w:pPr>
              <w:widowControl w:val="0"/>
              <w:pBdr>
                <w:top w:val="nil"/>
                <w:left w:val="nil"/>
                <w:bottom w:val="nil"/>
                <w:right w:val="nil"/>
                <w:between w:val="nil"/>
              </w:pBdr>
              <w:spacing w:line="229" w:lineRule="auto"/>
              <w:ind w:left="104"/>
              <w:rPr>
                <w:b/>
                <w:sz w:val="19"/>
                <w:szCs w:val="19"/>
              </w:rPr>
            </w:pPr>
            <w:r>
              <w:rPr>
                <w:sz w:val="19"/>
                <w:szCs w:val="19"/>
              </w:rPr>
              <w:t xml:space="preserve">Read London’s Introduction to </w:t>
            </w:r>
            <w:r>
              <w:rPr>
                <w:i/>
                <w:sz w:val="19"/>
                <w:szCs w:val="19"/>
              </w:rPr>
              <w:t>An Ideal Theater</w:t>
            </w:r>
            <w:r>
              <w:rPr>
                <w:sz w:val="19"/>
                <w:szCs w:val="19"/>
              </w:rPr>
              <w:t xml:space="preserve">. Choose a case study and report on it in the Discussion board by </w:t>
            </w:r>
            <w:r>
              <w:rPr>
                <w:b/>
                <w:sz w:val="19"/>
                <w:szCs w:val="19"/>
              </w:rPr>
              <w:t>9/7</w:t>
            </w:r>
            <w:r>
              <w:rPr>
                <w:sz w:val="19"/>
                <w:szCs w:val="19"/>
              </w:rPr>
              <w:t xml:space="preserve">. Then respond to two other posts by </w:t>
            </w:r>
            <w:r>
              <w:rPr>
                <w:b/>
                <w:sz w:val="19"/>
                <w:szCs w:val="19"/>
              </w:rPr>
              <w:t>9/10.</w:t>
            </w:r>
          </w:p>
        </w:tc>
      </w:tr>
      <w:tr w:rsidR="005D3834">
        <w:trPr>
          <w:trHeight w:val="3105"/>
        </w:trPr>
        <w:tc>
          <w:tcPr>
            <w:tcW w:w="2002" w:type="dxa"/>
          </w:tcPr>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Week 2</w:t>
            </w:r>
          </w:p>
          <w:p w:rsidR="005D3834" w:rsidRDefault="00CA63EE">
            <w:pPr>
              <w:widowControl w:val="0"/>
              <w:pBdr>
                <w:top w:val="nil"/>
                <w:left w:val="nil"/>
                <w:bottom w:val="nil"/>
                <w:right w:val="nil"/>
                <w:between w:val="nil"/>
              </w:pBdr>
              <w:spacing w:before="13"/>
              <w:ind w:left="430" w:right="420"/>
              <w:rPr>
                <w:color w:val="000000"/>
                <w:sz w:val="19"/>
                <w:szCs w:val="19"/>
              </w:rPr>
            </w:pPr>
            <w:r>
              <w:rPr>
                <w:color w:val="000000"/>
                <w:sz w:val="19"/>
                <w:szCs w:val="19"/>
              </w:rPr>
              <w:t xml:space="preserve">Friday 9/10 </w:t>
            </w:r>
          </w:p>
        </w:tc>
        <w:tc>
          <w:tcPr>
            <w:tcW w:w="3908" w:type="dxa"/>
          </w:tcPr>
          <w:p w:rsidR="005D3834" w:rsidRDefault="00CA63EE">
            <w:pPr>
              <w:widowControl w:val="0"/>
              <w:pBdr>
                <w:top w:val="nil"/>
                <w:left w:val="nil"/>
                <w:bottom w:val="nil"/>
                <w:right w:val="nil"/>
                <w:between w:val="nil"/>
              </w:pBdr>
              <w:spacing w:before="6"/>
              <w:ind w:left="105" w:right="1068"/>
              <w:rPr>
                <w:color w:val="000000"/>
                <w:sz w:val="19"/>
                <w:szCs w:val="19"/>
              </w:rPr>
            </w:pPr>
            <w:r>
              <w:rPr>
                <w:color w:val="000000"/>
                <w:sz w:val="19"/>
                <w:szCs w:val="19"/>
              </w:rPr>
              <w:t xml:space="preserve">Planting Your Vision </w:t>
            </w:r>
          </w:p>
          <w:p w:rsidR="005D3834" w:rsidRDefault="005D3834">
            <w:pPr>
              <w:widowControl w:val="0"/>
              <w:pBdr>
                <w:top w:val="nil"/>
                <w:left w:val="nil"/>
                <w:bottom w:val="nil"/>
                <w:right w:val="nil"/>
                <w:between w:val="nil"/>
              </w:pBdr>
              <w:spacing w:before="6"/>
              <w:ind w:left="105" w:right="1068"/>
              <w:rPr>
                <w:color w:val="000000"/>
                <w:sz w:val="19"/>
                <w:szCs w:val="19"/>
              </w:rPr>
            </w:pPr>
          </w:p>
          <w:p w:rsidR="005D3834" w:rsidRDefault="00CA63EE">
            <w:pPr>
              <w:widowControl w:val="0"/>
              <w:pBdr>
                <w:top w:val="nil"/>
                <w:left w:val="nil"/>
                <w:bottom w:val="nil"/>
                <w:right w:val="nil"/>
                <w:between w:val="nil"/>
              </w:pBdr>
              <w:spacing w:before="6"/>
              <w:ind w:left="105" w:right="1068"/>
              <w:rPr>
                <w:color w:val="000000"/>
                <w:sz w:val="19"/>
                <w:szCs w:val="19"/>
              </w:rPr>
            </w:pPr>
            <w:r>
              <w:rPr>
                <w:sz w:val="19"/>
                <w:szCs w:val="19"/>
              </w:rPr>
              <w:t>Form Theatre Companies</w:t>
            </w:r>
          </w:p>
        </w:tc>
        <w:tc>
          <w:tcPr>
            <w:tcW w:w="2953" w:type="dxa"/>
          </w:tcPr>
          <w:p w:rsidR="005D3834" w:rsidRDefault="00CA63EE">
            <w:pPr>
              <w:widowControl w:val="0"/>
              <w:pBdr>
                <w:top w:val="nil"/>
                <w:left w:val="nil"/>
                <w:bottom w:val="nil"/>
                <w:right w:val="nil"/>
                <w:between w:val="nil"/>
              </w:pBdr>
              <w:spacing w:before="6"/>
              <w:ind w:left="104" w:right="112"/>
              <w:rPr>
                <w:color w:val="000000"/>
                <w:sz w:val="19"/>
                <w:szCs w:val="19"/>
              </w:rPr>
            </w:pPr>
            <w:r>
              <w:rPr>
                <w:color w:val="000000"/>
                <w:sz w:val="19"/>
                <w:szCs w:val="19"/>
              </w:rPr>
              <w:t>Draft a founding document for your theatre. This could be a revision of your manifesto, a set of principles, or any other way to express what your theatre will be and will do. Must be at least one page long.</w:t>
            </w:r>
          </w:p>
          <w:p w:rsidR="005D3834" w:rsidRDefault="005D3834">
            <w:pPr>
              <w:widowControl w:val="0"/>
              <w:pBdr>
                <w:top w:val="nil"/>
                <w:left w:val="nil"/>
                <w:bottom w:val="nil"/>
                <w:right w:val="nil"/>
                <w:between w:val="nil"/>
              </w:pBdr>
              <w:spacing w:before="4"/>
              <w:rPr>
                <w:b/>
                <w:color w:val="000000"/>
                <w:sz w:val="20"/>
                <w:szCs w:val="20"/>
              </w:rPr>
            </w:pPr>
          </w:p>
          <w:p w:rsidR="005D3834" w:rsidRDefault="00CA63EE">
            <w:pPr>
              <w:widowControl w:val="0"/>
              <w:pBdr>
                <w:top w:val="nil"/>
                <w:left w:val="nil"/>
                <w:bottom w:val="nil"/>
                <w:right w:val="nil"/>
                <w:between w:val="nil"/>
              </w:pBdr>
              <w:spacing w:before="1"/>
              <w:ind w:left="104" w:right="282"/>
              <w:rPr>
                <w:color w:val="000000"/>
                <w:sz w:val="19"/>
                <w:szCs w:val="19"/>
              </w:rPr>
            </w:pPr>
            <w:r>
              <w:rPr>
                <w:color w:val="000000"/>
                <w:sz w:val="19"/>
                <w:szCs w:val="19"/>
              </w:rPr>
              <w:t xml:space="preserve">Read Novick </w:t>
            </w:r>
            <w:r>
              <w:rPr>
                <w:i/>
                <w:color w:val="000000"/>
                <w:sz w:val="19"/>
                <w:szCs w:val="19"/>
              </w:rPr>
              <w:t xml:space="preserve">The Importance of Beginning: The changing relationships of artists, organizations and communities </w:t>
            </w:r>
            <w:r>
              <w:rPr>
                <w:color w:val="000000"/>
                <w:sz w:val="19"/>
                <w:szCs w:val="19"/>
              </w:rPr>
              <w:t>(Canvas)</w:t>
            </w:r>
          </w:p>
        </w:tc>
      </w:tr>
      <w:tr w:rsidR="005D3834">
        <w:trPr>
          <w:trHeight w:val="2595"/>
        </w:trPr>
        <w:tc>
          <w:tcPr>
            <w:tcW w:w="2002" w:type="dxa"/>
          </w:tcPr>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Week 3</w:t>
            </w:r>
          </w:p>
          <w:p w:rsidR="005D3834" w:rsidRDefault="00CA63EE">
            <w:pPr>
              <w:widowControl w:val="0"/>
              <w:pBdr>
                <w:top w:val="nil"/>
                <w:left w:val="nil"/>
                <w:bottom w:val="nil"/>
                <w:right w:val="nil"/>
                <w:between w:val="nil"/>
              </w:pBdr>
              <w:spacing w:before="13"/>
              <w:ind w:left="431" w:right="420"/>
              <w:rPr>
                <w:color w:val="000000"/>
                <w:sz w:val="19"/>
                <w:szCs w:val="19"/>
              </w:rPr>
            </w:pPr>
            <w:r>
              <w:rPr>
                <w:color w:val="000000"/>
                <w:sz w:val="19"/>
                <w:szCs w:val="19"/>
              </w:rPr>
              <w:t xml:space="preserve">Friday 9/17 </w:t>
            </w:r>
          </w:p>
        </w:tc>
        <w:tc>
          <w:tcPr>
            <w:tcW w:w="3908" w:type="dxa"/>
          </w:tcPr>
          <w:p w:rsidR="005D3834" w:rsidRDefault="00CA63EE">
            <w:pPr>
              <w:widowControl w:val="0"/>
              <w:pBdr>
                <w:top w:val="nil"/>
                <w:left w:val="nil"/>
                <w:bottom w:val="nil"/>
                <w:right w:val="nil"/>
                <w:between w:val="nil"/>
              </w:pBdr>
              <w:spacing w:before="6"/>
              <w:ind w:left="105"/>
              <w:rPr>
                <w:color w:val="000000"/>
                <w:sz w:val="19"/>
                <w:szCs w:val="19"/>
              </w:rPr>
            </w:pPr>
            <w:r>
              <w:rPr>
                <w:color w:val="000000"/>
                <w:sz w:val="19"/>
                <w:szCs w:val="19"/>
              </w:rPr>
              <w:t>Developing Your Vision</w:t>
            </w:r>
          </w:p>
          <w:p w:rsidR="005D3834" w:rsidRDefault="005D3834">
            <w:pPr>
              <w:widowControl w:val="0"/>
              <w:pBdr>
                <w:top w:val="nil"/>
                <w:left w:val="nil"/>
                <w:bottom w:val="nil"/>
                <w:right w:val="nil"/>
                <w:between w:val="nil"/>
              </w:pBdr>
              <w:spacing w:before="1"/>
              <w:rPr>
                <w:b/>
                <w:color w:val="000000"/>
                <w:sz w:val="21"/>
                <w:szCs w:val="21"/>
              </w:rPr>
            </w:pPr>
          </w:p>
          <w:p w:rsidR="005D3834" w:rsidRDefault="00CA63EE">
            <w:pPr>
              <w:widowControl w:val="0"/>
              <w:pBdr>
                <w:top w:val="nil"/>
                <w:left w:val="nil"/>
                <w:bottom w:val="nil"/>
                <w:right w:val="nil"/>
                <w:between w:val="nil"/>
              </w:pBdr>
              <w:ind w:left="105" w:right="396"/>
              <w:rPr>
                <w:color w:val="000000"/>
                <w:sz w:val="19"/>
                <w:szCs w:val="19"/>
              </w:rPr>
            </w:pPr>
            <w:r>
              <w:rPr>
                <w:color w:val="000000"/>
                <w:sz w:val="19"/>
                <w:szCs w:val="19"/>
              </w:rPr>
              <w:t>Share founding documents, discuss place, community, and demographics</w:t>
            </w:r>
          </w:p>
        </w:tc>
        <w:tc>
          <w:tcPr>
            <w:tcW w:w="2953" w:type="dxa"/>
          </w:tcPr>
          <w:p w:rsidR="005D3834" w:rsidRDefault="00CA63EE">
            <w:pPr>
              <w:widowControl w:val="0"/>
              <w:pBdr>
                <w:top w:val="nil"/>
                <w:left w:val="nil"/>
                <w:bottom w:val="nil"/>
                <w:right w:val="nil"/>
                <w:between w:val="nil"/>
              </w:pBdr>
              <w:spacing w:before="6"/>
              <w:ind w:left="104" w:right="281"/>
              <w:rPr>
                <w:color w:val="000000"/>
                <w:sz w:val="19"/>
                <w:szCs w:val="19"/>
              </w:rPr>
            </w:pPr>
            <w:r>
              <w:rPr>
                <w:color w:val="000000"/>
                <w:sz w:val="19"/>
                <w:szCs w:val="19"/>
              </w:rPr>
              <w:t>Revise/expand your founding document based on discussion. Upload the revised version to Canvas.</w:t>
            </w:r>
          </w:p>
          <w:p w:rsidR="005D3834" w:rsidRDefault="005D3834">
            <w:pPr>
              <w:widowControl w:val="0"/>
              <w:pBdr>
                <w:top w:val="nil"/>
                <w:left w:val="nil"/>
                <w:bottom w:val="nil"/>
                <w:right w:val="nil"/>
                <w:between w:val="nil"/>
              </w:pBdr>
              <w:spacing w:before="1"/>
              <w:rPr>
                <w:b/>
                <w:color w:val="000000"/>
                <w:sz w:val="20"/>
                <w:szCs w:val="20"/>
              </w:rPr>
            </w:pPr>
          </w:p>
          <w:p w:rsidR="005D3834" w:rsidRDefault="00CA63EE">
            <w:pPr>
              <w:widowControl w:val="0"/>
              <w:pBdr>
                <w:top w:val="nil"/>
                <w:left w:val="nil"/>
                <w:bottom w:val="nil"/>
                <w:right w:val="nil"/>
                <w:between w:val="nil"/>
              </w:pBdr>
              <w:ind w:left="104" w:right="153"/>
              <w:rPr>
                <w:color w:val="000000"/>
                <w:sz w:val="19"/>
                <w:szCs w:val="19"/>
              </w:rPr>
            </w:pPr>
            <w:r>
              <w:rPr>
                <w:color w:val="000000"/>
                <w:sz w:val="19"/>
                <w:szCs w:val="19"/>
              </w:rPr>
              <w:t xml:space="preserve">Read Sobel </w:t>
            </w:r>
            <w:r>
              <w:rPr>
                <w:i/>
                <w:color w:val="000000"/>
                <w:sz w:val="19"/>
                <w:szCs w:val="19"/>
              </w:rPr>
              <w:t xml:space="preserve">Season Planning: Challenges and opportunities </w:t>
            </w:r>
            <w:r>
              <w:rPr>
                <w:color w:val="000000"/>
                <w:sz w:val="19"/>
                <w:szCs w:val="19"/>
              </w:rPr>
              <w:t xml:space="preserve">(Routledge) and </w:t>
            </w:r>
            <w:r>
              <w:rPr>
                <w:i/>
                <w:color w:val="000000"/>
                <w:sz w:val="19"/>
                <w:szCs w:val="19"/>
              </w:rPr>
              <w:t xml:space="preserve">American Theatre </w:t>
            </w:r>
            <w:r>
              <w:rPr>
                <w:color w:val="000000"/>
                <w:sz w:val="19"/>
                <w:szCs w:val="19"/>
              </w:rPr>
              <w:t xml:space="preserve">interview with </w:t>
            </w:r>
            <w:proofErr w:type="spellStart"/>
            <w:r>
              <w:rPr>
                <w:color w:val="000000"/>
                <w:sz w:val="19"/>
                <w:szCs w:val="19"/>
              </w:rPr>
              <w:t>Katori</w:t>
            </w:r>
            <w:proofErr w:type="spellEnd"/>
            <w:r>
              <w:rPr>
                <w:color w:val="000000"/>
                <w:sz w:val="19"/>
                <w:szCs w:val="19"/>
              </w:rPr>
              <w:t xml:space="preserve"> Hall and Erika Dickerson- </w:t>
            </w:r>
            <w:proofErr w:type="spellStart"/>
            <w:r>
              <w:rPr>
                <w:color w:val="000000"/>
                <w:sz w:val="19"/>
                <w:szCs w:val="19"/>
              </w:rPr>
              <w:t>Despenza</w:t>
            </w:r>
            <w:proofErr w:type="spellEnd"/>
            <w:r>
              <w:rPr>
                <w:color w:val="000000"/>
                <w:sz w:val="19"/>
                <w:szCs w:val="19"/>
              </w:rPr>
              <w:t xml:space="preserve"> (Canvas)</w:t>
            </w:r>
          </w:p>
        </w:tc>
      </w:tr>
      <w:tr w:rsidR="005D3834">
        <w:trPr>
          <w:trHeight w:val="1905"/>
        </w:trPr>
        <w:tc>
          <w:tcPr>
            <w:tcW w:w="2002" w:type="dxa"/>
          </w:tcPr>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Week 4</w:t>
            </w:r>
          </w:p>
          <w:p w:rsidR="005D3834" w:rsidRDefault="00CA63EE">
            <w:pPr>
              <w:widowControl w:val="0"/>
              <w:pBdr>
                <w:top w:val="nil"/>
                <w:left w:val="nil"/>
                <w:bottom w:val="nil"/>
                <w:right w:val="nil"/>
                <w:between w:val="nil"/>
              </w:pBdr>
              <w:spacing w:before="13"/>
              <w:ind w:left="431" w:right="420"/>
              <w:rPr>
                <w:color w:val="000000"/>
                <w:sz w:val="19"/>
                <w:szCs w:val="19"/>
              </w:rPr>
            </w:pPr>
            <w:r>
              <w:rPr>
                <w:color w:val="000000"/>
                <w:sz w:val="19"/>
                <w:szCs w:val="19"/>
              </w:rPr>
              <w:t xml:space="preserve">Friday 9/24 </w:t>
            </w:r>
          </w:p>
        </w:tc>
        <w:tc>
          <w:tcPr>
            <w:tcW w:w="3908" w:type="dxa"/>
          </w:tcPr>
          <w:p w:rsidR="005D3834" w:rsidRDefault="00CA63EE">
            <w:pPr>
              <w:widowControl w:val="0"/>
              <w:pBdr>
                <w:top w:val="nil"/>
                <w:left w:val="nil"/>
                <w:bottom w:val="nil"/>
                <w:right w:val="nil"/>
                <w:between w:val="nil"/>
              </w:pBdr>
              <w:spacing w:before="6"/>
              <w:ind w:left="105" w:right="99"/>
              <w:rPr>
                <w:b/>
                <w:color w:val="000000"/>
                <w:sz w:val="19"/>
                <w:szCs w:val="19"/>
              </w:rPr>
            </w:pPr>
            <w:r>
              <w:rPr>
                <w:b/>
                <w:color w:val="000000"/>
                <w:sz w:val="19"/>
                <w:szCs w:val="19"/>
              </w:rPr>
              <w:t>DUE: Founding Documents Project uploaded to Canvas</w:t>
            </w:r>
          </w:p>
          <w:p w:rsidR="005D3834" w:rsidRDefault="005D3834">
            <w:pPr>
              <w:widowControl w:val="0"/>
              <w:pBdr>
                <w:top w:val="nil"/>
                <w:left w:val="nil"/>
                <w:bottom w:val="nil"/>
                <w:right w:val="nil"/>
                <w:between w:val="nil"/>
              </w:pBdr>
              <w:spacing w:before="10"/>
              <w:rPr>
                <w:b/>
                <w:color w:val="000000"/>
                <w:sz w:val="19"/>
                <w:szCs w:val="19"/>
              </w:rPr>
            </w:pPr>
          </w:p>
          <w:p w:rsidR="005D3834" w:rsidRDefault="00CA63EE">
            <w:pPr>
              <w:widowControl w:val="0"/>
              <w:pBdr>
                <w:top w:val="nil"/>
                <w:left w:val="nil"/>
                <w:bottom w:val="nil"/>
                <w:right w:val="nil"/>
                <w:between w:val="nil"/>
              </w:pBdr>
              <w:spacing w:before="1"/>
              <w:ind w:left="105"/>
              <w:rPr>
                <w:color w:val="000000"/>
                <w:sz w:val="19"/>
                <w:szCs w:val="19"/>
              </w:rPr>
            </w:pPr>
            <w:r>
              <w:rPr>
                <w:color w:val="000000"/>
                <w:sz w:val="19"/>
                <w:szCs w:val="19"/>
              </w:rPr>
              <w:t>Season Planning for Your Vision</w:t>
            </w:r>
          </w:p>
          <w:p w:rsidR="005D3834" w:rsidRDefault="005D3834">
            <w:pPr>
              <w:widowControl w:val="0"/>
              <w:pBdr>
                <w:top w:val="nil"/>
                <w:left w:val="nil"/>
                <w:bottom w:val="nil"/>
                <w:right w:val="nil"/>
                <w:between w:val="nil"/>
              </w:pBdr>
              <w:spacing w:before="1"/>
              <w:rPr>
                <w:b/>
                <w:color w:val="000000"/>
                <w:sz w:val="21"/>
                <w:szCs w:val="21"/>
              </w:rPr>
            </w:pPr>
          </w:p>
          <w:p w:rsidR="005D3834" w:rsidRDefault="00CA63EE">
            <w:pPr>
              <w:widowControl w:val="0"/>
              <w:pBdr>
                <w:top w:val="nil"/>
                <w:left w:val="nil"/>
                <w:bottom w:val="nil"/>
                <w:right w:val="nil"/>
                <w:between w:val="nil"/>
              </w:pBdr>
              <w:ind w:left="105" w:right="112"/>
              <w:rPr>
                <w:color w:val="000000"/>
                <w:sz w:val="19"/>
                <w:szCs w:val="19"/>
              </w:rPr>
            </w:pPr>
            <w:r>
              <w:rPr>
                <w:color w:val="000000"/>
                <w:sz w:val="19"/>
                <w:szCs w:val="19"/>
              </w:rPr>
              <w:t>Programming for the audience you have, and programming for the audience you want</w:t>
            </w:r>
          </w:p>
        </w:tc>
        <w:tc>
          <w:tcPr>
            <w:tcW w:w="2953" w:type="dxa"/>
          </w:tcPr>
          <w:p w:rsidR="005D3834" w:rsidRDefault="00CA63EE">
            <w:pPr>
              <w:widowControl w:val="0"/>
              <w:pBdr>
                <w:top w:val="nil"/>
                <w:left w:val="nil"/>
                <w:bottom w:val="nil"/>
                <w:right w:val="nil"/>
                <w:between w:val="nil"/>
              </w:pBdr>
              <w:spacing w:before="6"/>
              <w:ind w:left="104" w:right="493"/>
              <w:rPr>
                <w:color w:val="000000"/>
                <w:sz w:val="19"/>
                <w:szCs w:val="19"/>
              </w:rPr>
            </w:pPr>
            <w:r>
              <w:rPr>
                <w:color w:val="000000"/>
                <w:sz w:val="19"/>
                <w:szCs w:val="19"/>
              </w:rPr>
              <w:t>Complete self-assessment of your Founding Documents</w:t>
            </w:r>
          </w:p>
          <w:p w:rsidR="005D3834" w:rsidRDefault="005D3834">
            <w:pPr>
              <w:widowControl w:val="0"/>
              <w:pBdr>
                <w:top w:val="nil"/>
                <w:left w:val="nil"/>
                <w:bottom w:val="nil"/>
                <w:right w:val="nil"/>
                <w:between w:val="nil"/>
              </w:pBdr>
              <w:spacing w:before="10"/>
              <w:rPr>
                <w:b/>
                <w:color w:val="000000"/>
                <w:sz w:val="19"/>
                <w:szCs w:val="19"/>
              </w:rPr>
            </w:pPr>
          </w:p>
          <w:p w:rsidR="005D3834" w:rsidRDefault="00CA63EE">
            <w:pPr>
              <w:widowControl w:val="0"/>
              <w:pBdr>
                <w:top w:val="nil"/>
                <w:left w:val="nil"/>
                <w:bottom w:val="nil"/>
                <w:right w:val="nil"/>
                <w:between w:val="nil"/>
              </w:pBdr>
              <w:spacing w:before="1"/>
              <w:ind w:right="122"/>
              <w:rPr>
                <w:color w:val="000000"/>
                <w:sz w:val="19"/>
                <w:szCs w:val="19"/>
              </w:rPr>
            </w:pPr>
            <w:r>
              <w:rPr>
                <w:sz w:val="19"/>
                <w:szCs w:val="19"/>
              </w:rPr>
              <w:t xml:space="preserve">  </w:t>
            </w:r>
            <w:r>
              <w:rPr>
                <w:color w:val="000000"/>
                <w:sz w:val="19"/>
                <w:szCs w:val="19"/>
              </w:rPr>
              <w:t xml:space="preserve">Read </w:t>
            </w:r>
            <w:proofErr w:type="spellStart"/>
            <w:r>
              <w:rPr>
                <w:color w:val="000000"/>
                <w:sz w:val="19"/>
                <w:szCs w:val="19"/>
              </w:rPr>
              <w:t>HowlRound</w:t>
            </w:r>
            <w:proofErr w:type="spellEnd"/>
            <w:r>
              <w:rPr>
                <w:color w:val="000000"/>
                <w:sz w:val="19"/>
                <w:szCs w:val="19"/>
              </w:rPr>
              <w:t xml:space="preserve"> essay by Teresa     </w:t>
            </w:r>
          </w:p>
          <w:p w:rsidR="005D3834" w:rsidRDefault="00CA63EE">
            <w:pPr>
              <w:widowControl w:val="0"/>
              <w:pBdr>
                <w:top w:val="nil"/>
                <w:left w:val="nil"/>
                <w:bottom w:val="nil"/>
                <w:right w:val="nil"/>
                <w:between w:val="nil"/>
              </w:pBdr>
              <w:spacing w:before="1"/>
              <w:ind w:right="122"/>
              <w:rPr>
                <w:color w:val="000000"/>
                <w:sz w:val="19"/>
                <w:szCs w:val="19"/>
              </w:rPr>
            </w:pPr>
            <w:r>
              <w:rPr>
                <w:sz w:val="19"/>
                <w:szCs w:val="19"/>
              </w:rPr>
              <w:t xml:space="preserve">  </w:t>
            </w:r>
            <w:r>
              <w:rPr>
                <w:color w:val="000000"/>
                <w:sz w:val="19"/>
                <w:szCs w:val="19"/>
              </w:rPr>
              <w:t xml:space="preserve">Coleman Wash (Canvas), and </w:t>
            </w:r>
          </w:p>
          <w:p w:rsidR="005D3834" w:rsidRDefault="00CA63EE">
            <w:pPr>
              <w:widowControl w:val="0"/>
              <w:pBdr>
                <w:top w:val="nil"/>
                <w:left w:val="nil"/>
                <w:bottom w:val="nil"/>
                <w:right w:val="nil"/>
                <w:between w:val="nil"/>
              </w:pBdr>
              <w:spacing w:before="1"/>
              <w:ind w:right="122"/>
              <w:rPr>
                <w:i/>
                <w:color w:val="000000"/>
                <w:sz w:val="19"/>
                <w:szCs w:val="19"/>
              </w:rPr>
            </w:pPr>
            <w:r>
              <w:rPr>
                <w:sz w:val="19"/>
                <w:szCs w:val="19"/>
              </w:rPr>
              <w:t xml:space="preserve">  </w:t>
            </w:r>
            <w:proofErr w:type="spellStart"/>
            <w:r>
              <w:rPr>
                <w:color w:val="000000"/>
                <w:sz w:val="19"/>
                <w:szCs w:val="19"/>
              </w:rPr>
              <w:t>Dubiner</w:t>
            </w:r>
            <w:proofErr w:type="spellEnd"/>
            <w:r>
              <w:rPr>
                <w:color w:val="000000"/>
                <w:sz w:val="19"/>
                <w:szCs w:val="19"/>
              </w:rPr>
              <w:t xml:space="preserve"> </w:t>
            </w:r>
            <w:proofErr w:type="gramStart"/>
            <w:r>
              <w:rPr>
                <w:i/>
                <w:color w:val="000000"/>
                <w:sz w:val="19"/>
                <w:szCs w:val="19"/>
              </w:rPr>
              <w:t>The</w:t>
            </w:r>
            <w:proofErr w:type="gramEnd"/>
            <w:r>
              <w:rPr>
                <w:i/>
                <w:color w:val="000000"/>
                <w:sz w:val="19"/>
                <w:szCs w:val="19"/>
              </w:rPr>
              <w:t xml:space="preserve"> dramaturg’s role in </w:t>
            </w:r>
          </w:p>
          <w:p w:rsidR="005D3834" w:rsidRDefault="00CA63EE">
            <w:pPr>
              <w:widowControl w:val="0"/>
              <w:pBdr>
                <w:top w:val="nil"/>
                <w:left w:val="nil"/>
                <w:bottom w:val="nil"/>
                <w:right w:val="nil"/>
                <w:between w:val="nil"/>
              </w:pBdr>
              <w:spacing w:before="1"/>
              <w:ind w:right="122"/>
              <w:rPr>
                <w:i/>
                <w:color w:val="000000"/>
                <w:sz w:val="19"/>
                <w:szCs w:val="19"/>
              </w:rPr>
            </w:pPr>
            <w:r>
              <w:rPr>
                <w:i/>
                <w:sz w:val="19"/>
                <w:szCs w:val="19"/>
              </w:rPr>
              <w:t xml:space="preserve">  </w:t>
            </w:r>
            <w:r>
              <w:rPr>
                <w:i/>
                <w:color w:val="000000"/>
                <w:sz w:val="19"/>
                <w:szCs w:val="19"/>
              </w:rPr>
              <w:t xml:space="preserve">diversity and audience </w:t>
            </w:r>
          </w:p>
          <w:p w:rsidR="005D3834" w:rsidRDefault="00CA63EE">
            <w:pPr>
              <w:widowControl w:val="0"/>
              <w:pBdr>
                <w:top w:val="nil"/>
                <w:left w:val="nil"/>
                <w:bottom w:val="nil"/>
                <w:right w:val="nil"/>
                <w:between w:val="nil"/>
              </w:pBdr>
              <w:spacing w:before="1"/>
              <w:ind w:right="122"/>
              <w:rPr>
                <w:color w:val="000000"/>
                <w:sz w:val="19"/>
                <w:szCs w:val="19"/>
              </w:rPr>
            </w:pPr>
            <w:r>
              <w:rPr>
                <w:i/>
                <w:sz w:val="19"/>
                <w:szCs w:val="19"/>
              </w:rPr>
              <w:t xml:space="preserve">  </w:t>
            </w:r>
            <w:r>
              <w:rPr>
                <w:i/>
                <w:color w:val="000000"/>
                <w:sz w:val="19"/>
                <w:szCs w:val="19"/>
              </w:rPr>
              <w:t xml:space="preserve">development </w:t>
            </w:r>
            <w:r>
              <w:rPr>
                <w:color w:val="000000"/>
                <w:sz w:val="19"/>
                <w:szCs w:val="19"/>
              </w:rPr>
              <w:t>(Routledge)</w:t>
            </w:r>
          </w:p>
        </w:tc>
      </w:tr>
      <w:tr w:rsidR="005D3834">
        <w:trPr>
          <w:trHeight w:val="1020"/>
        </w:trPr>
        <w:tc>
          <w:tcPr>
            <w:tcW w:w="2002" w:type="dxa"/>
            <w:tcBorders>
              <w:top w:val="single" w:sz="4" w:space="0" w:color="000000"/>
              <w:left w:val="single" w:sz="4" w:space="0" w:color="000000"/>
              <w:bottom w:val="single" w:sz="4" w:space="0" w:color="000000"/>
              <w:right w:val="single" w:sz="4" w:space="0" w:color="000000"/>
            </w:tcBorders>
          </w:tcPr>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Week 5</w:t>
            </w:r>
          </w:p>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 xml:space="preserve">Friday 10/1 </w:t>
            </w:r>
          </w:p>
        </w:tc>
        <w:tc>
          <w:tcPr>
            <w:tcW w:w="3908" w:type="dxa"/>
            <w:tcBorders>
              <w:top w:val="single" w:sz="4" w:space="0" w:color="000000"/>
              <w:left w:val="single" w:sz="4" w:space="0" w:color="000000"/>
              <w:bottom w:val="single" w:sz="4" w:space="0" w:color="000000"/>
              <w:right w:val="single" w:sz="4" w:space="0" w:color="000000"/>
            </w:tcBorders>
          </w:tcPr>
          <w:p w:rsidR="005D3834" w:rsidRDefault="00CA63EE">
            <w:pPr>
              <w:widowControl w:val="0"/>
              <w:spacing w:before="6"/>
              <w:ind w:left="105" w:right="99"/>
              <w:rPr>
                <w:sz w:val="19"/>
                <w:szCs w:val="19"/>
              </w:rPr>
            </w:pPr>
            <w:r>
              <w:rPr>
                <w:sz w:val="19"/>
                <w:szCs w:val="19"/>
              </w:rPr>
              <w:t>In-Class Season Development work/feedback</w:t>
            </w:r>
          </w:p>
          <w:p w:rsidR="005D3834" w:rsidRDefault="005D3834">
            <w:pPr>
              <w:widowControl w:val="0"/>
              <w:spacing w:before="6"/>
              <w:ind w:left="105" w:right="99"/>
              <w:rPr>
                <w:b/>
                <w:sz w:val="19"/>
                <w:szCs w:val="19"/>
              </w:rPr>
            </w:pPr>
          </w:p>
          <w:p w:rsidR="005D3834" w:rsidRDefault="005D3834">
            <w:pPr>
              <w:widowControl w:val="0"/>
              <w:spacing w:before="6"/>
              <w:ind w:left="105" w:right="99"/>
              <w:rPr>
                <w:b/>
                <w:sz w:val="19"/>
                <w:szCs w:val="19"/>
              </w:rPr>
            </w:pPr>
          </w:p>
        </w:tc>
        <w:tc>
          <w:tcPr>
            <w:tcW w:w="2953" w:type="dxa"/>
            <w:tcBorders>
              <w:top w:val="single" w:sz="4" w:space="0" w:color="000000"/>
              <w:left w:val="single" w:sz="4" w:space="0" w:color="000000"/>
              <w:bottom w:val="single" w:sz="4" w:space="0" w:color="000000"/>
              <w:right w:val="single" w:sz="4" w:space="0" w:color="000000"/>
            </w:tcBorders>
          </w:tcPr>
          <w:p w:rsidR="005D3834" w:rsidRDefault="00CA63EE">
            <w:pPr>
              <w:widowControl w:val="0"/>
              <w:spacing w:before="6"/>
              <w:ind w:left="104" w:right="493"/>
              <w:rPr>
                <w:sz w:val="19"/>
                <w:szCs w:val="19"/>
              </w:rPr>
            </w:pPr>
            <w:r>
              <w:rPr>
                <w:sz w:val="19"/>
                <w:szCs w:val="19"/>
              </w:rPr>
              <w:t>Complete your Season Development Project and upload it to Canvas.</w:t>
            </w:r>
          </w:p>
          <w:p w:rsidR="005D3834" w:rsidRDefault="005D3834">
            <w:pPr>
              <w:widowControl w:val="0"/>
              <w:spacing w:before="6"/>
              <w:ind w:left="104" w:right="493"/>
              <w:rPr>
                <w:sz w:val="19"/>
                <w:szCs w:val="19"/>
              </w:rPr>
            </w:pPr>
          </w:p>
          <w:p w:rsidR="005D3834" w:rsidRDefault="00CA63EE">
            <w:pPr>
              <w:widowControl w:val="0"/>
              <w:spacing w:before="6"/>
              <w:ind w:left="105" w:right="99"/>
              <w:rPr>
                <w:sz w:val="19"/>
                <w:szCs w:val="19"/>
              </w:rPr>
            </w:pPr>
            <w:r>
              <w:rPr>
                <w:sz w:val="19"/>
                <w:szCs w:val="19"/>
              </w:rPr>
              <w:t xml:space="preserve">Individual midterm conferences will take place next </w:t>
            </w:r>
            <w:bookmarkStart w:id="0" w:name="_GoBack"/>
            <w:bookmarkEnd w:id="0"/>
            <w:r>
              <w:rPr>
                <w:sz w:val="19"/>
                <w:szCs w:val="19"/>
              </w:rPr>
              <w:t>week. Sign up and complete self-assessment!</w:t>
            </w:r>
          </w:p>
        </w:tc>
      </w:tr>
      <w:tr w:rsidR="005D3834">
        <w:trPr>
          <w:trHeight w:val="1459"/>
        </w:trPr>
        <w:tc>
          <w:tcPr>
            <w:tcW w:w="2002" w:type="dxa"/>
            <w:tcBorders>
              <w:top w:val="single" w:sz="4" w:space="0" w:color="000000"/>
              <w:left w:val="single" w:sz="4" w:space="0" w:color="000000"/>
              <w:bottom w:val="single" w:sz="4" w:space="0" w:color="000000"/>
              <w:right w:val="single" w:sz="4" w:space="0" w:color="000000"/>
            </w:tcBorders>
          </w:tcPr>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lastRenderedPageBreak/>
              <w:t>Week 6</w:t>
            </w:r>
          </w:p>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 xml:space="preserve">Friday 10/8 </w:t>
            </w:r>
          </w:p>
        </w:tc>
        <w:tc>
          <w:tcPr>
            <w:tcW w:w="3908" w:type="dxa"/>
            <w:tcBorders>
              <w:top w:val="single" w:sz="4" w:space="0" w:color="000000"/>
              <w:left w:val="single" w:sz="4" w:space="0" w:color="000000"/>
              <w:bottom w:val="single" w:sz="4" w:space="0" w:color="000000"/>
              <w:right w:val="single" w:sz="4" w:space="0" w:color="000000"/>
            </w:tcBorders>
          </w:tcPr>
          <w:p w:rsidR="005D3834" w:rsidRDefault="00CA63EE">
            <w:pPr>
              <w:widowControl w:val="0"/>
              <w:spacing w:before="6"/>
              <w:ind w:left="105" w:right="99"/>
              <w:rPr>
                <w:b/>
                <w:color w:val="000000"/>
                <w:sz w:val="19"/>
                <w:szCs w:val="19"/>
              </w:rPr>
            </w:pPr>
            <w:r>
              <w:rPr>
                <w:b/>
                <w:sz w:val="19"/>
                <w:szCs w:val="19"/>
              </w:rPr>
              <w:t>DUE: Season Development Project uploaded to Canvas</w:t>
            </w:r>
          </w:p>
          <w:p w:rsidR="005D3834" w:rsidRDefault="005D3834">
            <w:pPr>
              <w:widowControl w:val="0"/>
              <w:pBdr>
                <w:top w:val="nil"/>
                <w:left w:val="nil"/>
                <w:bottom w:val="nil"/>
                <w:right w:val="nil"/>
                <w:between w:val="nil"/>
              </w:pBdr>
              <w:spacing w:before="6"/>
              <w:ind w:left="105" w:right="99"/>
              <w:rPr>
                <w:sz w:val="19"/>
                <w:szCs w:val="19"/>
                <w:highlight w:val="yellow"/>
              </w:rPr>
            </w:pPr>
          </w:p>
          <w:p w:rsidR="005D3834" w:rsidRDefault="00CA63EE">
            <w:pPr>
              <w:widowControl w:val="0"/>
              <w:pBdr>
                <w:top w:val="nil"/>
                <w:left w:val="nil"/>
                <w:bottom w:val="nil"/>
                <w:right w:val="nil"/>
                <w:between w:val="nil"/>
              </w:pBdr>
              <w:spacing w:before="6"/>
              <w:ind w:left="105" w:right="99"/>
              <w:rPr>
                <w:sz w:val="19"/>
                <w:szCs w:val="19"/>
                <w:highlight w:val="yellow"/>
              </w:rPr>
            </w:pPr>
            <w:r>
              <w:rPr>
                <w:sz w:val="19"/>
                <w:szCs w:val="19"/>
              </w:rPr>
              <w:t>Education Packet Introduction</w:t>
            </w:r>
          </w:p>
        </w:tc>
        <w:tc>
          <w:tcPr>
            <w:tcW w:w="2953" w:type="dxa"/>
            <w:tcBorders>
              <w:top w:val="single" w:sz="4" w:space="0" w:color="000000"/>
              <w:left w:val="single" w:sz="4" w:space="0" w:color="000000"/>
              <w:bottom w:val="single" w:sz="4" w:space="0" w:color="000000"/>
              <w:right w:val="single" w:sz="4" w:space="0" w:color="000000"/>
            </w:tcBorders>
          </w:tcPr>
          <w:p w:rsidR="005D3834" w:rsidRDefault="00CA63EE">
            <w:pPr>
              <w:widowControl w:val="0"/>
              <w:spacing w:before="6"/>
              <w:ind w:left="104" w:right="493"/>
              <w:rPr>
                <w:sz w:val="19"/>
                <w:szCs w:val="19"/>
              </w:rPr>
            </w:pPr>
            <w:r>
              <w:rPr>
                <w:sz w:val="19"/>
                <w:szCs w:val="19"/>
              </w:rPr>
              <w:t>Complete self-assessment of your Season Development Project</w:t>
            </w:r>
          </w:p>
          <w:p w:rsidR="005D3834" w:rsidRDefault="005D3834">
            <w:pPr>
              <w:widowControl w:val="0"/>
              <w:pBdr>
                <w:top w:val="nil"/>
                <w:left w:val="nil"/>
                <w:bottom w:val="nil"/>
                <w:right w:val="nil"/>
                <w:between w:val="nil"/>
              </w:pBdr>
              <w:spacing w:before="6"/>
              <w:ind w:right="493"/>
              <w:rPr>
                <w:sz w:val="19"/>
                <w:szCs w:val="19"/>
                <w:highlight w:val="yellow"/>
              </w:rPr>
            </w:pPr>
          </w:p>
          <w:p w:rsidR="005D3834" w:rsidRDefault="00CA63EE">
            <w:pPr>
              <w:widowControl w:val="0"/>
              <w:spacing w:before="6"/>
              <w:ind w:left="104" w:right="493"/>
              <w:rPr>
                <w:sz w:val="19"/>
                <w:szCs w:val="19"/>
                <w:highlight w:val="yellow"/>
              </w:rPr>
            </w:pPr>
            <w:r>
              <w:rPr>
                <w:sz w:val="19"/>
                <w:szCs w:val="19"/>
              </w:rPr>
              <w:t>Finish work on Education Packet (examples on Canvas)</w:t>
            </w:r>
          </w:p>
        </w:tc>
      </w:tr>
      <w:tr w:rsidR="005D3834">
        <w:trPr>
          <w:trHeight w:val="1530"/>
        </w:trPr>
        <w:tc>
          <w:tcPr>
            <w:tcW w:w="2002" w:type="dxa"/>
            <w:tcBorders>
              <w:top w:val="single" w:sz="4" w:space="0" w:color="000000"/>
              <w:left w:val="single" w:sz="4" w:space="0" w:color="000000"/>
              <w:bottom w:val="single" w:sz="4" w:space="0" w:color="000000"/>
              <w:right w:val="single" w:sz="4" w:space="0" w:color="000000"/>
            </w:tcBorders>
          </w:tcPr>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Week 7</w:t>
            </w:r>
          </w:p>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 xml:space="preserve">Friday 10/15 </w:t>
            </w:r>
          </w:p>
        </w:tc>
        <w:tc>
          <w:tcPr>
            <w:tcW w:w="3908" w:type="dxa"/>
            <w:tcBorders>
              <w:top w:val="single" w:sz="4" w:space="0" w:color="000000"/>
              <w:left w:val="single" w:sz="4" w:space="0" w:color="000000"/>
              <w:bottom w:val="single" w:sz="4" w:space="0" w:color="000000"/>
              <w:right w:val="single" w:sz="4" w:space="0" w:color="000000"/>
            </w:tcBorders>
          </w:tcPr>
          <w:p w:rsidR="005D3834" w:rsidRDefault="00CA63EE">
            <w:pPr>
              <w:widowControl w:val="0"/>
              <w:spacing w:before="6"/>
              <w:ind w:left="105" w:right="99"/>
              <w:rPr>
                <w:b/>
                <w:sz w:val="19"/>
                <w:szCs w:val="19"/>
              </w:rPr>
            </w:pPr>
            <w:r>
              <w:rPr>
                <w:b/>
                <w:sz w:val="19"/>
                <w:szCs w:val="19"/>
              </w:rPr>
              <w:t>DUE: Education Packets uploaded to Canvas</w:t>
            </w:r>
          </w:p>
          <w:p w:rsidR="005D3834" w:rsidRDefault="005D3834">
            <w:pPr>
              <w:widowControl w:val="0"/>
              <w:spacing w:before="6"/>
              <w:ind w:left="105" w:right="99"/>
              <w:rPr>
                <w:sz w:val="19"/>
                <w:szCs w:val="19"/>
              </w:rPr>
            </w:pPr>
          </w:p>
          <w:p w:rsidR="005D3834" w:rsidRDefault="00CA63EE">
            <w:pPr>
              <w:widowControl w:val="0"/>
              <w:spacing w:before="6"/>
              <w:ind w:left="105" w:right="99"/>
              <w:rPr>
                <w:b/>
                <w:color w:val="000000"/>
                <w:sz w:val="19"/>
                <w:szCs w:val="19"/>
              </w:rPr>
            </w:pPr>
            <w:r>
              <w:rPr>
                <w:sz w:val="19"/>
                <w:szCs w:val="19"/>
              </w:rPr>
              <w:t>Education Packet Presentations</w:t>
            </w:r>
          </w:p>
          <w:p w:rsidR="005D3834" w:rsidRDefault="005D3834">
            <w:pPr>
              <w:widowControl w:val="0"/>
              <w:spacing w:before="6"/>
              <w:ind w:right="99"/>
              <w:rPr>
                <w:sz w:val="19"/>
                <w:szCs w:val="19"/>
              </w:rPr>
            </w:pPr>
          </w:p>
          <w:p w:rsidR="005D3834" w:rsidRDefault="005D3834">
            <w:pPr>
              <w:widowControl w:val="0"/>
              <w:pBdr>
                <w:top w:val="nil"/>
                <w:left w:val="nil"/>
                <w:bottom w:val="nil"/>
                <w:right w:val="nil"/>
                <w:between w:val="nil"/>
              </w:pBdr>
              <w:spacing w:before="6"/>
              <w:ind w:left="105" w:right="99"/>
              <w:rPr>
                <w:b/>
                <w:sz w:val="19"/>
                <w:szCs w:val="19"/>
              </w:rPr>
            </w:pPr>
          </w:p>
          <w:p w:rsidR="005D3834" w:rsidRDefault="005D3834">
            <w:pPr>
              <w:widowControl w:val="0"/>
              <w:pBdr>
                <w:top w:val="nil"/>
                <w:left w:val="nil"/>
                <w:bottom w:val="nil"/>
                <w:right w:val="nil"/>
                <w:between w:val="nil"/>
              </w:pBdr>
              <w:spacing w:before="6"/>
              <w:ind w:left="105" w:right="99"/>
              <w:rPr>
                <w:color w:val="000000"/>
                <w:sz w:val="19"/>
                <w:szCs w:val="19"/>
              </w:rPr>
            </w:pPr>
          </w:p>
        </w:tc>
        <w:tc>
          <w:tcPr>
            <w:tcW w:w="2953" w:type="dxa"/>
            <w:tcBorders>
              <w:top w:val="single" w:sz="4" w:space="0" w:color="000000"/>
              <w:left w:val="single" w:sz="4" w:space="0" w:color="000000"/>
              <w:bottom w:val="single" w:sz="4" w:space="0" w:color="000000"/>
              <w:right w:val="single" w:sz="4" w:space="0" w:color="000000"/>
            </w:tcBorders>
          </w:tcPr>
          <w:p w:rsidR="005D3834" w:rsidRDefault="00CA63EE">
            <w:pPr>
              <w:widowControl w:val="0"/>
              <w:spacing w:before="6"/>
              <w:ind w:left="104" w:right="493"/>
              <w:rPr>
                <w:sz w:val="19"/>
                <w:szCs w:val="19"/>
              </w:rPr>
            </w:pPr>
            <w:r>
              <w:rPr>
                <w:sz w:val="19"/>
                <w:szCs w:val="19"/>
              </w:rPr>
              <w:t>Complete self-assessment of your Education Packet.</w:t>
            </w:r>
          </w:p>
          <w:p w:rsidR="005D3834" w:rsidRDefault="005D3834">
            <w:pPr>
              <w:widowControl w:val="0"/>
              <w:spacing w:before="6"/>
              <w:ind w:left="104" w:right="493"/>
              <w:rPr>
                <w:sz w:val="19"/>
                <w:szCs w:val="19"/>
              </w:rPr>
            </w:pPr>
          </w:p>
          <w:p w:rsidR="005D3834" w:rsidRDefault="00CA63EE">
            <w:pPr>
              <w:widowControl w:val="0"/>
              <w:pBdr>
                <w:top w:val="nil"/>
                <w:left w:val="nil"/>
                <w:bottom w:val="nil"/>
                <w:right w:val="nil"/>
                <w:between w:val="nil"/>
              </w:pBdr>
              <w:spacing w:before="6"/>
              <w:ind w:left="104" w:right="493"/>
              <w:rPr>
                <w:sz w:val="19"/>
                <w:szCs w:val="19"/>
              </w:rPr>
            </w:pPr>
            <w:r>
              <w:rPr>
                <w:sz w:val="19"/>
                <w:szCs w:val="19"/>
              </w:rPr>
              <w:t xml:space="preserve">For 10/29: Read </w:t>
            </w:r>
            <w:proofErr w:type="spellStart"/>
            <w:r>
              <w:rPr>
                <w:sz w:val="19"/>
                <w:szCs w:val="19"/>
              </w:rPr>
              <w:t>Geever</w:t>
            </w:r>
            <w:proofErr w:type="spellEnd"/>
            <w:r>
              <w:rPr>
                <w:sz w:val="19"/>
                <w:szCs w:val="19"/>
              </w:rPr>
              <w:t xml:space="preserve"> Developing the Proposal: The project description and Tips on writing the proposal (Canvas)</w:t>
            </w:r>
          </w:p>
          <w:p w:rsidR="005D3834" w:rsidRDefault="005D3834">
            <w:pPr>
              <w:widowControl w:val="0"/>
              <w:pBdr>
                <w:top w:val="nil"/>
                <w:left w:val="nil"/>
                <w:bottom w:val="nil"/>
                <w:right w:val="nil"/>
                <w:between w:val="nil"/>
              </w:pBdr>
              <w:spacing w:before="6"/>
              <w:ind w:left="104" w:right="493"/>
              <w:rPr>
                <w:sz w:val="19"/>
                <w:szCs w:val="19"/>
              </w:rPr>
            </w:pPr>
          </w:p>
          <w:p w:rsidR="005D3834" w:rsidRDefault="00CA63EE">
            <w:pPr>
              <w:widowControl w:val="0"/>
              <w:spacing w:before="6"/>
              <w:ind w:right="493"/>
              <w:rPr>
                <w:sz w:val="19"/>
                <w:szCs w:val="19"/>
              </w:rPr>
            </w:pPr>
            <w:r>
              <w:rPr>
                <w:sz w:val="19"/>
                <w:szCs w:val="19"/>
              </w:rPr>
              <w:t xml:space="preserve">  Read NEA grant application </w:t>
            </w:r>
          </w:p>
          <w:p w:rsidR="005D3834" w:rsidRDefault="00CA63EE">
            <w:pPr>
              <w:widowControl w:val="0"/>
              <w:spacing w:before="6"/>
              <w:ind w:right="493"/>
              <w:rPr>
                <w:sz w:val="19"/>
                <w:szCs w:val="19"/>
              </w:rPr>
            </w:pPr>
            <w:r>
              <w:rPr>
                <w:sz w:val="19"/>
                <w:szCs w:val="19"/>
              </w:rPr>
              <w:t xml:space="preserve">  guidelines (Canvas). Your  </w:t>
            </w:r>
          </w:p>
          <w:p w:rsidR="005D3834" w:rsidRDefault="00CA63EE">
            <w:pPr>
              <w:widowControl w:val="0"/>
              <w:spacing w:before="6"/>
              <w:ind w:right="493"/>
              <w:rPr>
                <w:sz w:val="19"/>
                <w:szCs w:val="19"/>
              </w:rPr>
            </w:pPr>
            <w:r>
              <w:rPr>
                <w:sz w:val="19"/>
                <w:szCs w:val="19"/>
              </w:rPr>
              <w:t xml:space="preserve">  written assignment will </w:t>
            </w:r>
          </w:p>
          <w:p w:rsidR="005D3834" w:rsidRDefault="00CA63EE">
            <w:pPr>
              <w:widowControl w:val="0"/>
              <w:spacing w:before="6"/>
              <w:ind w:right="493"/>
              <w:rPr>
                <w:sz w:val="19"/>
                <w:szCs w:val="19"/>
              </w:rPr>
            </w:pPr>
            <w:r>
              <w:rPr>
                <w:sz w:val="19"/>
                <w:szCs w:val="19"/>
              </w:rPr>
              <w:t xml:space="preserve">  consist of specific parts of the </w:t>
            </w:r>
          </w:p>
          <w:p w:rsidR="005D3834" w:rsidRDefault="00CA63EE">
            <w:pPr>
              <w:widowControl w:val="0"/>
              <w:spacing w:before="6"/>
              <w:ind w:right="493"/>
              <w:rPr>
                <w:sz w:val="19"/>
                <w:szCs w:val="19"/>
              </w:rPr>
            </w:pPr>
            <w:r>
              <w:rPr>
                <w:sz w:val="19"/>
                <w:szCs w:val="19"/>
              </w:rPr>
              <w:t xml:space="preserve">  application form.</w:t>
            </w:r>
          </w:p>
        </w:tc>
      </w:tr>
      <w:tr w:rsidR="005D3834">
        <w:trPr>
          <w:trHeight w:val="645"/>
        </w:trPr>
        <w:tc>
          <w:tcPr>
            <w:tcW w:w="2002" w:type="dxa"/>
            <w:tcBorders>
              <w:top w:val="single" w:sz="4" w:space="0" w:color="000000"/>
              <w:left w:val="single" w:sz="4" w:space="0" w:color="000000"/>
              <w:bottom w:val="single" w:sz="4" w:space="0" w:color="000000"/>
              <w:right w:val="single" w:sz="4" w:space="0" w:color="000000"/>
            </w:tcBorders>
          </w:tcPr>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Week 8</w:t>
            </w:r>
          </w:p>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 xml:space="preserve">Friday 10/22 </w:t>
            </w:r>
          </w:p>
        </w:tc>
        <w:tc>
          <w:tcPr>
            <w:tcW w:w="3908" w:type="dxa"/>
            <w:tcBorders>
              <w:top w:val="single" w:sz="4" w:space="0" w:color="000000"/>
              <w:left w:val="single" w:sz="4" w:space="0" w:color="000000"/>
              <w:bottom w:val="single" w:sz="4" w:space="0" w:color="000000"/>
              <w:right w:val="single" w:sz="4" w:space="0" w:color="000000"/>
            </w:tcBorders>
          </w:tcPr>
          <w:p w:rsidR="005D3834" w:rsidRDefault="00CA63EE">
            <w:pPr>
              <w:widowControl w:val="0"/>
              <w:spacing w:before="6"/>
              <w:ind w:right="99"/>
              <w:rPr>
                <w:sz w:val="19"/>
                <w:szCs w:val="19"/>
              </w:rPr>
            </w:pPr>
            <w:bookmarkStart w:id="1" w:name="_z1786k3w2pl3" w:colFirst="0" w:colLast="0"/>
            <w:bookmarkEnd w:id="1"/>
            <w:r>
              <w:rPr>
                <w:sz w:val="19"/>
                <w:szCs w:val="19"/>
              </w:rPr>
              <w:t xml:space="preserve">  Special Guest: Lindsay Jenkins</w:t>
            </w:r>
          </w:p>
          <w:p w:rsidR="005D3834" w:rsidRDefault="00CA63EE">
            <w:pPr>
              <w:widowControl w:val="0"/>
              <w:spacing w:before="6"/>
              <w:ind w:right="99"/>
              <w:rPr>
                <w:sz w:val="19"/>
                <w:szCs w:val="19"/>
              </w:rPr>
            </w:pPr>
            <w:bookmarkStart w:id="2" w:name="_mfj6drrv125m" w:colFirst="0" w:colLast="0"/>
            <w:bookmarkEnd w:id="2"/>
            <w:r>
              <w:rPr>
                <w:sz w:val="19"/>
                <w:szCs w:val="19"/>
              </w:rPr>
              <w:t xml:space="preserve">  “Afrocentric Dramaturgy and August Wilson”</w:t>
            </w:r>
          </w:p>
        </w:tc>
        <w:tc>
          <w:tcPr>
            <w:tcW w:w="2953" w:type="dxa"/>
            <w:tcBorders>
              <w:top w:val="single" w:sz="4" w:space="0" w:color="000000"/>
              <w:left w:val="single" w:sz="4" w:space="0" w:color="000000"/>
              <w:bottom w:val="single" w:sz="4" w:space="0" w:color="000000"/>
              <w:right w:val="single" w:sz="4" w:space="0" w:color="000000"/>
            </w:tcBorders>
          </w:tcPr>
          <w:p w:rsidR="005D3834" w:rsidRDefault="005D3834">
            <w:pPr>
              <w:widowControl w:val="0"/>
              <w:pBdr>
                <w:top w:val="nil"/>
                <w:left w:val="nil"/>
                <w:bottom w:val="nil"/>
                <w:right w:val="nil"/>
                <w:between w:val="nil"/>
              </w:pBdr>
              <w:spacing w:before="6"/>
              <w:ind w:right="493"/>
              <w:rPr>
                <w:color w:val="000000"/>
                <w:sz w:val="19"/>
                <w:szCs w:val="19"/>
              </w:rPr>
            </w:pPr>
          </w:p>
        </w:tc>
      </w:tr>
      <w:tr w:rsidR="005D3834">
        <w:trPr>
          <w:trHeight w:val="1455"/>
        </w:trPr>
        <w:tc>
          <w:tcPr>
            <w:tcW w:w="2002" w:type="dxa"/>
            <w:tcBorders>
              <w:top w:val="single" w:sz="4" w:space="0" w:color="000000"/>
              <w:left w:val="single" w:sz="4" w:space="0" w:color="000000"/>
              <w:bottom w:val="single" w:sz="4" w:space="0" w:color="000000"/>
              <w:right w:val="single" w:sz="4" w:space="0" w:color="000000"/>
            </w:tcBorders>
          </w:tcPr>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Week 9</w:t>
            </w:r>
          </w:p>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 xml:space="preserve">Friday 10/29 </w:t>
            </w:r>
          </w:p>
        </w:tc>
        <w:tc>
          <w:tcPr>
            <w:tcW w:w="3908" w:type="dxa"/>
            <w:tcBorders>
              <w:top w:val="single" w:sz="4" w:space="0" w:color="000000"/>
              <w:left w:val="single" w:sz="4" w:space="0" w:color="000000"/>
              <w:bottom w:val="single" w:sz="4" w:space="0" w:color="000000"/>
              <w:right w:val="single" w:sz="4" w:space="0" w:color="000000"/>
            </w:tcBorders>
          </w:tcPr>
          <w:p w:rsidR="005D3834" w:rsidRDefault="00CA63EE">
            <w:pPr>
              <w:widowControl w:val="0"/>
              <w:pBdr>
                <w:top w:val="nil"/>
                <w:left w:val="nil"/>
                <w:bottom w:val="nil"/>
                <w:right w:val="nil"/>
                <w:between w:val="nil"/>
              </w:pBdr>
              <w:spacing w:before="6"/>
              <w:ind w:right="99"/>
              <w:rPr>
                <w:color w:val="000000"/>
                <w:sz w:val="19"/>
                <w:szCs w:val="19"/>
              </w:rPr>
            </w:pPr>
            <w:r>
              <w:rPr>
                <w:sz w:val="19"/>
                <w:szCs w:val="19"/>
              </w:rPr>
              <w:t xml:space="preserve">  </w:t>
            </w:r>
            <w:r>
              <w:rPr>
                <w:color w:val="000000"/>
                <w:sz w:val="19"/>
                <w:szCs w:val="19"/>
              </w:rPr>
              <w:t xml:space="preserve">Introduction to Grant Applications: What   </w:t>
            </w:r>
          </w:p>
          <w:p w:rsidR="005D3834" w:rsidRDefault="00CA63EE">
            <w:pPr>
              <w:widowControl w:val="0"/>
              <w:pBdr>
                <w:top w:val="nil"/>
                <w:left w:val="nil"/>
                <w:bottom w:val="nil"/>
                <w:right w:val="nil"/>
                <w:between w:val="nil"/>
              </w:pBdr>
              <w:spacing w:before="6"/>
              <w:ind w:right="99"/>
              <w:rPr>
                <w:color w:val="000000"/>
                <w:sz w:val="19"/>
                <w:szCs w:val="19"/>
              </w:rPr>
            </w:pPr>
            <w:r>
              <w:rPr>
                <w:sz w:val="19"/>
                <w:szCs w:val="19"/>
              </w:rPr>
              <w:t xml:space="preserve">  </w:t>
            </w:r>
            <w:r>
              <w:rPr>
                <w:color w:val="000000"/>
                <w:sz w:val="19"/>
                <w:szCs w:val="19"/>
              </w:rPr>
              <w:t>Funders Want to Know</w:t>
            </w:r>
          </w:p>
          <w:p w:rsidR="005D3834" w:rsidRDefault="005D3834">
            <w:pPr>
              <w:widowControl w:val="0"/>
              <w:pBdr>
                <w:top w:val="nil"/>
                <w:left w:val="nil"/>
                <w:bottom w:val="nil"/>
                <w:right w:val="nil"/>
                <w:between w:val="nil"/>
              </w:pBdr>
              <w:spacing w:before="6"/>
              <w:ind w:left="105" w:right="99"/>
              <w:rPr>
                <w:sz w:val="19"/>
                <w:szCs w:val="19"/>
              </w:rPr>
            </w:pPr>
          </w:p>
          <w:p w:rsidR="005D3834" w:rsidRDefault="00CA63EE">
            <w:pPr>
              <w:widowControl w:val="0"/>
              <w:pBdr>
                <w:top w:val="nil"/>
                <w:left w:val="nil"/>
                <w:bottom w:val="nil"/>
                <w:right w:val="nil"/>
                <w:between w:val="nil"/>
              </w:pBdr>
              <w:spacing w:before="6"/>
              <w:ind w:left="105" w:right="99"/>
              <w:rPr>
                <w:sz w:val="19"/>
                <w:szCs w:val="19"/>
              </w:rPr>
            </w:pPr>
            <w:r>
              <w:rPr>
                <w:sz w:val="19"/>
                <w:szCs w:val="19"/>
              </w:rPr>
              <w:t>Special Guest: Jackie Baker</w:t>
            </w:r>
          </w:p>
        </w:tc>
        <w:tc>
          <w:tcPr>
            <w:tcW w:w="2953" w:type="dxa"/>
            <w:tcBorders>
              <w:top w:val="single" w:sz="4" w:space="0" w:color="000000"/>
              <w:left w:val="single" w:sz="4" w:space="0" w:color="000000"/>
              <w:bottom w:val="single" w:sz="4" w:space="0" w:color="000000"/>
              <w:right w:val="single" w:sz="4" w:space="0" w:color="000000"/>
            </w:tcBorders>
          </w:tcPr>
          <w:p w:rsidR="005D3834" w:rsidRDefault="00CA63EE">
            <w:pPr>
              <w:widowControl w:val="0"/>
              <w:spacing w:before="6"/>
              <w:ind w:right="493"/>
              <w:rPr>
                <w:sz w:val="19"/>
                <w:szCs w:val="19"/>
              </w:rPr>
            </w:pPr>
            <w:r>
              <w:rPr>
                <w:sz w:val="19"/>
                <w:szCs w:val="19"/>
              </w:rPr>
              <w:t xml:space="preserve">  Draft your grant narrative</w:t>
            </w:r>
          </w:p>
          <w:p w:rsidR="005D3834" w:rsidRDefault="005D3834">
            <w:pPr>
              <w:widowControl w:val="0"/>
              <w:spacing w:before="6"/>
              <w:ind w:left="104" w:right="493"/>
              <w:rPr>
                <w:sz w:val="19"/>
                <w:szCs w:val="19"/>
              </w:rPr>
            </w:pPr>
          </w:p>
          <w:p w:rsidR="005D3834" w:rsidRDefault="00CA63EE">
            <w:pPr>
              <w:widowControl w:val="0"/>
              <w:spacing w:before="6"/>
              <w:ind w:left="104" w:right="493"/>
              <w:rPr>
                <w:sz w:val="19"/>
                <w:szCs w:val="19"/>
              </w:rPr>
            </w:pPr>
            <w:r>
              <w:rPr>
                <w:sz w:val="19"/>
                <w:szCs w:val="19"/>
              </w:rPr>
              <w:t xml:space="preserve">Read Ragsdale “Surviving the Culture Change” and Lester </w:t>
            </w:r>
            <w:r>
              <w:rPr>
                <w:i/>
                <w:sz w:val="19"/>
                <w:szCs w:val="19"/>
              </w:rPr>
              <w:t>Dramaturgs as artistic leaders</w:t>
            </w:r>
            <w:r>
              <w:rPr>
                <w:sz w:val="19"/>
                <w:szCs w:val="19"/>
              </w:rPr>
              <w:t xml:space="preserve"> (Routledge)</w:t>
            </w:r>
          </w:p>
        </w:tc>
      </w:tr>
      <w:tr w:rsidR="005D3834">
        <w:trPr>
          <w:trHeight w:val="606"/>
        </w:trPr>
        <w:tc>
          <w:tcPr>
            <w:tcW w:w="2002" w:type="dxa"/>
            <w:tcBorders>
              <w:top w:val="single" w:sz="4" w:space="0" w:color="000000"/>
              <w:left w:val="single" w:sz="4" w:space="0" w:color="000000"/>
              <w:bottom w:val="single" w:sz="4" w:space="0" w:color="000000"/>
              <w:right w:val="single" w:sz="4" w:space="0" w:color="000000"/>
            </w:tcBorders>
          </w:tcPr>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Week 10</w:t>
            </w:r>
          </w:p>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Friday 11/5</w:t>
            </w:r>
          </w:p>
        </w:tc>
        <w:tc>
          <w:tcPr>
            <w:tcW w:w="3908" w:type="dxa"/>
            <w:tcBorders>
              <w:top w:val="single" w:sz="4" w:space="0" w:color="000000"/>
              <w:left w:val="single" w:sz="4" w:space="0" w:color="000000"/>
              <w:bottom w:val="single" w:sz="4" w:space="0" w:color="000000"/>
              <w:right w:val="single" w:sz="4" w:space="0" w:color="000000"/>
            </w:tcBorders>
          </w:tcPr>
          <w:p w:rsidR="005D3834" w:rsidRDefault="00CA63EE">
            <w:pPr>
              <w:widowControl w:val="0"/>
              <w:pBdr>
                <w:top w:val="nil"/>
                <w:left w:val="nil"/>
                <w:bottom w:val="nil"/>
                <w:right w:val="nil"/>
                <w:between w:val="nil"/>
              </w:pBdr>
              <w:spacing w:before="6"/>
              <w:ind w:left="105" w:right="99"/>
              <w:rPr>
                <w:b/>
                <w:sz w:val="19"/>
                <w:szCs w:val="19"/>
              </w:rPr>
            </w:pPr>
            <w:r>
              <w:rPr>
                <w:b/>
                <w:sz w:val="19"/>
                <w:szCs w:val="19"/>
              </w:rPr>
              <w:t>COMMUNITY DAY OF ENGAGEMENT</w:t>
            </w:r>
          </w:p>
          <w:p w:rsidR="005D3834" w:rsidRDefault="00CA63EE">
            <w:pPr>
              <w:widowControl w:val="0"/>
              <w:pBdr>
                <w:top w:val="nil"/>
                <w:left w:val="nil"/>
                <w:bottom w:val="nil"/>
                <w:right w:val="nil"/>
                <w:between w:val="nil"/>
              </w:pBdr>
              <w:spacing w:before="6"/>
              <w:ind w:left="105" w:right="99"/>
              <w:rPr>
                <w:color w:val="000000"/>
                <w:sz w:val="19"/>
                <w:szCs w:val="19"/>
              </w:rPr>
            </w:pPr>
            <w:r>
              <w:rPr>
                <w:b/>
                <w:sz w:val="19"/>
                <w:szCs w:val="19"/>
              </w:rPr>
              <w:t>NO CLASS</w:t>
            </w:r>
          </w:p>
        </w:tc>
        <w:tc>
          <w:tcPr>
            <w:tcW w:w="2953" w:type="dxa"/>
            <w:tcBorders>
              <w:top w:val="single" w:sz="4" w:space="0" w:color="000000"/>
              <w:left w:val="single" w:sz="4" w:space="0" w:color="000000"/>
              <w:bottom w:val="single" w:sz="4" w:space="0" w:color="000000"/>
              <w:right w:val="single" w:sz="4" w:space="0" w:color="000000"/>
            </w:tcBorders>
          </w:tcPr>
          <w:p w:rsidR="005D3834" w:rsidRDefault="005D3834">
            <w:pPr>
              <w:widowControl w:val="0"/>
              <w:pBdr>
                <w:top w:val="nil"/>
                <w:left w:val="nil"/>
                <w:bottom w:val="nil"/>
                <w:right w:val="nil"/>
                <w:between w:val="nil"/>
              </w:pBdr>
              <w:spacing w:before="6"/>
              <w:ind w:right="493"/>
              <w:rPr>
                <w:color w:val="000000"/>
                <w:sz w:val="19"/>
                <w:szCs w:val="19"/>
              </w:rPr>
            </w:pPr>
          </w:p>
        </w:tc>
      </w:tr>
      <w:tr w:rsidR="005D3834">
        <w:trPr>
          <w:trHeight w:val="974"/>
        </w:trPr>
        <w:tc>
          <w:tcPr>
            <w:tcW w:w="2002" w:type="dxa"/>
            <w:tcBorders>
              <w:top w:val="single" w:sz="4" w:space="0" w:color="000000"/>
              <w:left w:val="single" w:sz="4" w:space="0" w:color="000000"/>
              <w:bottom w:val="single" w:sz="4" w:space="0" w:color="000000"/>
              <w:right w:val="single" w:sz="4" w:space="0" w:color="000000"/>
            </w:tcBorders>
          </w:tcPr>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Week 11</w:t>
            </w:r>
          </w:p>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 xml:space="preserve">Friday 11/12 </w:t>
            </w:r>
          </w:p>
        </w:tc>
        <w:tc>
          <w:tcPr>
            <w:tcW w:w="3908" w:type="dxa"/>
            <w:tcBorders>
              <w:top w:val="single" w:sz="4" w:space="0" w:color="000000"/>
              <w:left w:val="single" w:sz="4" w:space="0" w:color="000000"/>
              <w:bottom w:val="single" w:sz="4" w:space="0" w:color="000000"/>
              <w:right w:val="single" w:sz="4" w:space="0" w:color="000000"/>
            </w:tcBorders>
          </w:tcPr>
          <w:p w:rsidR="005D3834" w:rsidRDefault="00CA63EE">
            <w:pPr>
              <w:widowControl w:val="0"/>
              <w:pBdr>
                <w:top w:val="nil"/>
                <w:left w:val="nil"/>
                <w:bottom w:val="nil"/>
                <w:right w:val="nil"/>
                <w:between w:val="nil"/>
              </w:pBdr>
              <w:spacing w:before="6"/>
              <w:ind w:left="105" w:right="99"/>
              <w:rPr>
                <w:color w:val="000000"/>
                <w:sz w:val="19"/>
                <w:szCs w:val="19"/>
              </w:rPr>
            </w:pPr>
            <w:r>
              <w:rPr>
                <w:color w:val="000000"/>
                <w:sz w:val="19"/>
                <w:szCs w:val="19"/>
              </w:rPr>
              <w:t>Peer editing of grant narratives</w:t>
            </w:r>
          </w:p>
        </w:tc>
        <w:tc>
          <w:tcPr>
            <w:tcW w:w="2953" w:type="dxa"/>
            <w:tcBorders>
              <w:top w:val="single" w:sz="4" w:space="0" w:color="000000"/>
              <w:left w:val="single" w:sz="4" w:space="0" w:color="000000"/>
              <w:bottom w:val="single" w:sz="4" w:space="0" w:color="000000"/>
              <w:right w:val="single" w:sz="4" w:space="0" w:color="000000"/>
            </w:tcBorders>
          </w:tcPr>
          <w:p w:rsidR="005D3834" w:rsidRDefault="00CA63EE">
            <w:pPr>
              <w:widowControl w:val="0"/>
              <w:pBdr>
                <w:top w:val="nil"/>
                <w:left w:val="nil"/>
                <w:bottom w:val="nil"/>
                <w:right w:val="nil"/>
                <w:between w:val="nil"/>
              </w:pBdr>
              <w:spacing w:before="6"/>
              <w:ind w:left="104" w:right="493"/>
              <w:rPr>
                <w:color w:val="000000"/>
                <w:sz w:val="19"/>
                <w:szCs w:val="19"/>
              </w:rPr>
            </w:pPr>
            <w:r>
              <w:rPr>
                <w:color w:val="000000"/>
                <w:sz w:val="19"/>
                <w:szCs w:val="19"/>
              </w:rPr>
              <w:t>Revise your grant narrative based on feedback. Upload your completed Grant Narrative Project to Canvas.</w:t>
            </w:r>
          </w:p>
        </w:tc>
      </w:tr>
      <w:tr w:rsidR="005D3834">
        <w:trPr>
          <w:trHeight w:val="1740"/>
        </w:trPr>
        <w:tc>
          <w:tcPr>
            <w:tcW w:w="2002" w:type="dxa"/>
            <w:tcBorders>
              <w:top w:val="single" w:sz="4" w:space="0" w:color="000000"/>
              <w:left w:val="single" w:sz="4" w:space="0" w:color="000000"/>
              <w:bottom w:val="single" w:sz="4" w:space="0" w:color="000000"/>
              <w:right w:val="single" w:sz="4" w:space="0" w:color="000000"/>
            </w:tcBorders>
          </w:tcPr>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Week 12</w:t>
            </w:r>
          </w:p>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 xml:space="preserve">Friday 11/19 </w:t>
            </w:r>
          </w:p>
        </w:tc>
        <w:tc>
          <w:tcPr>
            <w:tcW w:w="3908" w:type="dxa"/>
            <w:tcBorders>
              <w:top w:val="single" w:sz="4" w:space="0" w:color="000000"/>
              <w:left w:val="single" w:sz="4" w:space="0" w:color="000000"/>
              <w:bottom w:val="single" w:sz="4" w:space="0" w:color="000000"/>
              <w:right w:val="single" w:sz="4" w:space="0" w:color="000000"/>
            </w:tcBorders>
          </w:tcPr>
          <w:p w:rsidR="005D3834" w:rsidRDefault="00CA63EE">
            <w:pPr>
              <w:widowControl w:val="0"/>
              <w:pBdr>
                <w:top w:val="nil"/>
                <w:left w:val="nil"/>
                <w:bottom w:val="nil"/>
                <w:right w:val="nil"/>
                <w:between w:val="nil"/>
              </w:pBdr>
              <w:spacing w:before="6"/>
              <w:ind w:left="105" w:right="99"/>
              <w:rPr>
                <w:b/>
                <w:color w:val="000000"/>
                <w:sz w:val="19"/>
                <w:szCs w:val="19"/>
              </w:rPr>
            </w:pPr>
            <w:r>
              <w:rPr>
                <w:b/>
                <w:color w:val="000000"/>
                <w:sz w:val="19"/>
                <w:szCs w:val="19"/>
              </w:rPr>
              <w:t>DUE: Grant Narrative Project uploaded to Canvas.</w:t>
            </w:r>
          </w:p>
          <w:p w:rsidR="005D3834" w:rsidRDefault="005D3834">
            <w:pPr>
              <w:widowControl w:val="0"/>
              <w:pBdr>
                <w:top w:val="nil"/>
                <w:left w:val="nil"/>
                <w:bottom w:val="nil"/>
                <w:right w:val="nil"/>
                <w:between w:val="nil"/>
              </w:pBdr>
              <w:spacing w:before="6"/>
              <w:ind w:right="99"/>
              <w:rPr>
                <w:b/>
                <w:color w:val="000000"/>
                <w:sz w:val="19"/>
                <w:szCs w:val="19"/>
                <w:highlight w:val="yellow"/>
              </w:rPr>
            </w:pPr>
          </w:p>
          <w:p w:rsidR="005D3834" w:rsidRDefault="005D3834">
            <w:pPr>
              <w:widowControl w:val="0"/>
              <w:pBdr>
                <w:top w:val="nil"/>
                <w:left w:val="nil"/>
                <w:bottom w:val="nil"/>
                <w:right w:val="nil"/>
                <w:between w:val="nil"/>
              </w:pBdr>
              <w:spacing w:before="6"/>
              <w:ind w:left="105" w:right="99"/>
              <w:rPr>
                <w:b/>
                <w:color w:val="000000"/>
                <w:sz w:val="19"/>
                <w:szCs w:val="19"/>
              </w:rPr>
            </w:pPr>
          </w:p>
          <w:p w:rsidR="005D3834" w:rsidRDefault="00CA63EE">
            <w:pPr>
              <w:widowControl w:val="0"/>
              <w:pBdr>
                <w:top w:val="nil"/>
                <w:left w:val="nil"/>
                <w:bottom w:val="nil"/>
                <w:right w:val="nil"/>
                <w:between w:val="nil"/>
              </w:pBdr>
              <w:spacing w:before="6"/>
              <w:ind w:left="105" w:right="99"/>
              <w:rPr>
                <w:color w:val="000000"/>
                <w:sz w:val="19"/>
                <w:szCs w:val="19"/>
              </w:rPr>
            </w:pPr>
            <w:r>
              <w:rPr>
                <w:sz w:val="19"/>
                <w:szCs w:val="19"/>
              </w:rPr>
              <w:t xml:space="preserve">Wrap-Up/Peer </w:t>
            </w:r>
            <w:r>
              <w:rPr>
                <w:color w:val="000000"/>
                <w:sz w:val="19"/>
                <w:szCs w:val="19"/>
              </w:rPr>
              <w:t>Evaluations</w:t>
            </w:r>
          </w:p>
        </w:tc>
        <w:tc>
          <w:tcPr>
            <w:tcW w:w="2953" w:type="dxa"/>
            <w:tcBorders>
              <w:top w:val="single" w:sz="4" w:space="0" w:color="000000"/>
              <w:left w:val="single" w:sz="4" w:space="0" w:color="000000"/>
              <w:bottom w:val="single" w:sz="4" w:space="0" w:color="000000"/>
              <w:right w:val="single" w:sz="4" w:space="0" w:color="000000"/>
            </w:tcBorders>
          </w:tcPr>
          <w:p w:rsidR="005D3834" w:rsidRDefault="00CA63EE">
            <w:pPr>
              <w:widowControl w:val="0"/>
              <w:pBdr>
                <w:top w:val="nil"/>
                <w:left w:val="nil"/>
                <w:bottom w:val="nil"/>
                <w:right w:val="nil"/>
                <w:between w:val="nil"/>
              </w:pBdr>
              <w:spacing w:before="6"/>
              <w:ind w:left="104" w:right="493"/>
              <w:rPr>
                <w:color w:val="000000"/>
                <w:sz w:val="19"/>
                <w:szCs w:val="19"/>
              </w:rPr>
            </w:pPr>
            <w:r>
              <w:rPr>
                <w:color w:val="000000"/>
                <w:sz w:val="19"/>
                <w:szCs w:val="19"/>
              </w:rPr>
              <w:t>Complete self-assessment of your Grant Narrative Project</w:t>
            </w:r>
          </w:p>
          <w:p w:rsidR="005D3834" w:rsidRDefault="005D3834">
            <w:pPr>
              <w:widowControl w:val="0"/>
              <w:pBdr>
                <w:top w:val="nil"/>
                <w:left w:val="nil"/>
                <w:bottom w:val="nil"/>
                <w:right w:val="nil"/>
                <w:between w:val="nil"/>
              </w:pBdr>
              <w:spacing w:before="6"/>
              <w:ind w:left="104" w:right="493"/>
              <w:rPr>
                <w:color w:val="000000"/>
                <w:sz w:val="19"/>
                <w:szCs w:val="19"/>
              </w:rPr>
            </w:pPr>
          </w:p>
          <w:p w:rsidR="005D3834" w:rsidRDefault="00CA63EE">
            <w:pPr>
              <w:widowControl w:val="0"/>
              <w:pBdr>
                <w:top w:val="nil"/>
                <w:left w:val="nil"/>
                <w:bottom w:val="nil"/>
                <w:right w:val="nil"/>
                <w:between w:val="nil"/>
              </w:pBdr>
              <w:spacing w:before="6"/>
              <w:ind w:left="104" w:right="493"/>
              <w:rPr>
                <w:color w:val="000000"/>
                <w:sz w:val="19"/>
                <w:szCs w:val="19"/>
              </w:rPr>
            </w:pPr>
            <w:r>
              <w:rPr>
                <w:color w:val="000000"/>
                <w:sz w:val="19"/>
                <w:szCs w:val="19"/>
              </w:rPr>
              <w:t>Complete final self-evaluation for conference; schedule conference</w:t>
            </w:r>
          </w:p>
        </w:tc>
      </w:tr>
      <w:tr w:rsidR="005D3834">
        <w:trPr>
          <w:trHeight w:val="705"/>
        </w:trPr>
        <w:tc>
          <w:tcPr>
            <w:tcW w:w="2002" w:type="dxa"/>
            <w:tcBorders>
              <w:top w:val="single" w:sz="4" w:space="0" w:color="000000"/>
              <w:left w:val="single" w:sz="4" w:space="0" w:color="000000"/>
              <w:bottom w:val="single" w:sz="4" w:space="0" w:color="000000"/>
              <w:right w:val="single" w:sz="4" w:space="0" w:color="000000"/>
            </w:tcBorders>
          </w:tcPr>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Week 13</w:t>
            </w:r>
          </w:p>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Friday 11/26</w:t>
            </w:r>
          </w:p>
        </w:tc>
        <w:tc>
          <w:tcPr>
            <w:tcW w:w="3908" w:type="dxa"/>
            <w:tcBorders>
              <w:top w:val="single" w:sz="4" w:space="0" w:color="000000"/>
              <w:left w:val="single" w:sz="4" w:space="0" w:color="000000"/>
              <w:bottom w:val="single" w:sz="4" w:space="0" w:color="000000"/>
              <w:right w:val="single" w:sz="4" w:space="0" w:color="000000"/>
            </w:tcBorders>
          </w:tcPr>
          <w:p w:rsidR="005D3834" w:rsidRDefault="00CA63EE">
            <w:pPr>
              <w:widowControl w:val="0"/>
              <w:pBdr>
                <w:top w:val="nil"/>
                <w:left w:val="nil"/>
                <w:bottom w:val="nil"/>
                <w:right w:val="nil"/>
                <w:between w:val="nil"/>
              </w:pBdr>
              <w:spacing w:before="6"/>
              <w:ind w:left="105" w:right="99"/>
              <w:rPr>
                <w:b/>
                <w:sz w:val="19"/>
                <w:szCs w:val="19"/>
              </w:rPr>
            </w:pPr>
            <w:r>
              <w:rPr>
                <w:b/>
                <w:sz w:val="19"/>
                <w:szCs w:val="19"/>
              </w:rPr>
              <w:t>HOLIDAY BREAK</w:t>
            </w:r>
          </w:p>
          <w:p w:rsidR="005D3834" w:rsidRDefault="00CA63EE">
            <w:pPr>
              <w:widowControl w:val="0"/>
              <w:pBdr>
                <w:top w:val="nil"/>
                <w:left w:val="nil"/>
                <w:bottom w:val="nil"/>
                <w:right w:val="nil"/>
                <w:between w:val="nil"/>
              </w:pBdr>
              <w:spacing w:before="6"/>
              <w:ind w:left="105" w:right="99"/>
              <w:rPr>
                <w:b/>
                <w:sz w:val="19"/>
                <w:szCs w:val="19"/>
              </w:rPr>
            </w:pPr>
            <w:r>
              <w:rPr>
                <w:b/>
                <w:sz w:val="19"/>
                <w:szCs w:val="19"/>
              </w:rPr>
              <w:t>NO CLASS</w:t>
            </w:r>
          </w:p>
        </w:tc>
        <w:tc>
          <w:tcPr>
            <w:tcW w:w="2953" w:type="dxa"/>
            <w:tcBorders>
              <w:top w:val="single" w:sz="4" w:space="0" w:color="000000"/>
              <w:left w:val="single" w:sz="4" w:space="0" w:color="000000"/>
              <w:bottom w:val="single" w:sz="4" w:space="0" w:color="000000"/>
              <w:right w:val="single" w:sz="4" w:space="0" w:color="000000"/>
            </w:tcBorders>
          </w:tcPr>
          <w:p w:rsidR="005D3834" w:rsidRDefault="005D3834">
            <w:pPr>
              <w:widowControl w:val="0"/>
              <w:pBdr>
                <w:top w:val="nil"/>
                <w:left w:val="nil"/>
                <w:bottom w:val="nil"/>
                <w:right w:val="nil"/>
                <w:between w:val="nil"/>
              </w:pBdr>
              <w:spacing w:before="6"/>
              <w:ind w:left="104" w:right="493"/>
              <w:rPr>
                <w:color w:val="000000"/>
                <w:sz w:val="19"/>
                <w:szCs w:val="19"/>
              </w:rPr>
            </w:pPr>
          </w:p>
        </w:tc>
      </w:tr>
      <w:tr w:rsidR="005D3834">
        <w:trPr>
          <w:trHeight w:val="1305"/>
        </w:trPr>
        <w:tc>
          <w:tcPr>
            <w:tcW w:w="2002" w:type="dxa"/>
            <w:tcBorders>
              <w:top w:val="single" w:sz="4" w:space="0" w:color="000000"/>
              <w:left w:val="single" w:sz="4" w:space="0" w:color="000000"/>
              <w:bottom w:val="single" w:sz="4" w:space="0" w:color="000000"/>
              <w:right w:val="single" w:sz="4" w:space="0" w:color="000000"/>
            </w:tcBorders>
          </w:tcPr>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Week 14</w:t>
            </w:r>
          </w:p>
          <w:p w:rsidR="005D3834" w:rsidRDefault="00CA63EE">
            <w:pPr>
              <w:widowControl w:val="0"/>
              <w:pBdr>
                <w:top w:val="nil"/>
                <w:left w:val="nil"/>
                <w:bottom w:val="nil"/>
                <w:right w:val="nil"/>
                <w:between w:val="nil"/>
              </w:pBdr>
              <w:spacing w:before="6"/>
              <w:ind w:left="428" w:right="420"/>
              <w:rPr>
                <w:color w:val="000000"/>
                <w:sz w:val="19"/>
                <w:szCs w:val="19"/>
              </w:rPr>
            </w:pPr>
            <w:r>
              <w:rPr>
                <w:color w:val="000000"/>
                <w:sz w:val="19"/>
                <w:szCs w:val="19"/>
              </w:rPr>
              <w:t>Friday 12/3</w:t>
            </w:r>
          </w:p>
        </w:tc>
        <w:tc>
          <w:tcPr>
            <w:tcW w:w="3908" w:type="dxa"/>
            <w:tcBorders>
              <w:top w:val="single" w:sz="4" w:space="0" w:color="000000"/>
              <w:left w:val="single" w:sz="4" w:space="0" w:color="000000"/>
              <w:bottom w:val="single" w:sz="4" w:space="0" w:color="000000"/>
              <w:right w:val="single" w:sz="4" w:space="0" w:color="000000"/>
            </w:tcBorders>
          </w:tcPr>
          <w:p w:rsidR="005D3834" w:rsidRDefault="00CA63EE">
            <w:pPr>
              <w:widowControl w:val="0"/>
              <w:pBdr>
                <w:top w:val="nil"/>
                <w:left w:val="nil"/>
                <w:bottom w:val="nil"/>
                <w:right w:val="nil"/>
                <w:between w:val="nil"/>
              </w:pBdr>
              <w:spacing w:before="6"/>
              <w:ind w:left="105" w:right="99"/>
              <w:rPr>
                <w:b/>
                <w:sz w:val="19"/>
                <w:szCs w:val="19"/>
              </w:rPr>
            </w:pPr>
            <w:r>
              <w:rPr>
                <w:b/>
                <w:sz w:val="19"/>
                <w:szCs w:val="19"/>
              </w:rPr>
              <w:t>PLAYGROUND</w:t>
            </w:r>
          </w:p>
          <w:p w:rsidR="005D3834" w:rsidRDefault="00CA63EE">
            <w:pPr>
              <w:widowControl w:val="0"/>
              <w:pBdr>
                <w:top w:val="nil"/>
                <w:left w:val="nil"/>
                <w:bottom w:val="nil"/>
                <w:right w:val="nil"/>
                <w:between w:val="nil"/>
              </w:pBdr>
              <w:spacing w:before="6"/>
              <w:ind w:left="105" w:right="99"/>
              <w:rPr>
                <w:b/>
                <w:sz w:val="19"/>
                <w:szCs w:val="19"/>
              </w:rPr>
            </w:pPr>
            <w:r>
              <w:rPr>
                <w:b/>
                <w:sz w:val="19"/>
                <w:szCs w:val="19"/>
              </w:rPr>
              <w:t>NO SCHOOL OF DRAMA CLASSES</w:t>
            </w:r>
          </w:p>
          <w:p w:rsidR="005D3834" w:rsidRDefault="005D3834">
            <w:pPr>
              <w:widowControl w:val="0"/>
              <w:pBdr>
                <w:top w:val="nil"/>
                <w:left w:val="nil"/>
                <w:bottom w:val="nil"/>
                <w:right w:val="nil"/>
                <w:between w:val="nil"/>
              </w:pBdr>
              <w:spacing w:before="6"/>
              <w:ind w:left="105" w:right="99"/>
              <w:rPr>
                <w:b/>
                <w:color w:val="000000"/>
                <w:sz w:val="19"/>
                <w:szCs w:val="19"/>
              </w:rPr>
            </w:pPr>
          </w:p>
          <w:p w:rsidR="005D3834" w:rsidRDefault="00CA63EE">
            <w:pPr>
              <w:widowControl w:val="0"/>
              <w:pBdr>
                <w:top w:val="nil"/>
                <w:left w:val="nil"/>
                <w:bottom w:val="nil"/>
                <w:right w:val="nil"/>
                <w:between w:val="nil"/>
              </w:pBdr>
              <w:spacing w:before="6"/>
              <w:ind w:left="105" w:right="99"/>
              <w:rPr>
                <w:b/>
                <w:color w:val="000000"/>
                <w:sz w:val="19"/>
                <w:szCs w:val="19"/>
              </w:rPr>
            </w:pPr>
            <w:r>
              <w:rPr>
                <w:b/>
                <w:color w:val="000000"/>
                <w:sz w:val="19"/>
                <w:szCs w:val="19"/>
              </w:rPr>
              <w:t>Final Conferences will take place during Week 14</w:t>
            </w:r>
          </w:p>
        </w:tc>
        <w:tc>
          <w:tcPr>
            <w:tcW w:w="2953" w:type="dxa"/>
            <w:tcBorders>
              <w:top w:val="single" w:sz="4" w:space="0" w:color="000000"/>
              <w:left w:val="single" w:sz="4" w:space="0" w:color="000000"/>
              <w:bottom w:val="single" w:sz="4" w:space="0" w:color="000000"/>
              <w:right w:val="single" w:sz="4" w:space="0" w:color="000000"/>
            </w:tcBorders>
          </w:tcPr>
          <w:p w:rsidR="005D3834" w:rsidRDefault="005D3834">
            <w:pPr>
              <w:widowControl w:val="0"/>
              <w:pBdr>
                <w:top w:val="nil"/>
                <w:left w:val="nil"/>
                <w:bottom w:val="nil"/>
                <w:right w:val="nil"/>
                <w:between w:val="nil"/>
              </w:pBdr>
              <w:spacing w:before="6"/>
              <w:ind w:left="104" w:right="493"/>
              <w:rPr>
                <w:color w:val="000000"/>
                <w:sz w:val="19"/>
                <w:szCs w:val="19"/>
              </w:rPr>
            </w:pPr>
          </w:p>
        </w:tc>
      </w:tr>
    </w:tbl>
    <w:p w:rsidR="005D3834" w:rsidRDefault="005D3834">
      <w:pPr>
        <w:ind w:right="-260"/>
        <w:rPr>
          <w:sz w:val="22"/>
          <w:szCs w:val="22"/>
        </w:rPr>
      </w:pPr>
    </w:p>
    <w:sectPr w:rsidR="005D3834">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3EE" w:rsidRDefault="00CA63EE">
      <w:r>
        <w:separator/>
      </w:r>
    </w:p>
  </w:endnote>
  <w:endnote w:type="continuationSeparator" w:id="0">
    <w:p w:rsidR="00CA63EE" w:rsidRDefault="00CA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834" w:rsidRDefault="00CA63EE">
    <w:pPr>
      <w:widowControl w:val="0"/>
      <w:pBdr>
        <w:top w:val="nil"/>
        <w:left w:val="nil"/>
        <w:bottom w:val="nil"/>
        <w:right w:val="nil"/>
        <w:between w:val="nil"/>
      </w:pBdr>
      <w:spacing w:line="14" w:lineRule="auto"/>
      <w:rPr>
        <w:color w:val="000000"/>
        <w:sz w:val="20"/>
        <w:szCs w:val="20"/>
      </w:rPr>
    </w:pPr>
    <w:r>
      <w:rPr>
        <w:noProof/>
      </w:rPr>
      <mc:AlternateContent>
        <mc:Choice Requires="wpg">
          <w:drawing>
            <wp:anchor distT="0" distB="0" distL="114300" distR="114300" simplePos="0" relativeHeight="251658240" behindDoc="1" locked="0" layoutInCell="1" hidden="0" allowOverlap="1">
              <wp:simplePos x="0" y="0"/>
              <wp:positionH relativeFrom="column">
                <wp:posOffset>2997200</wp:posOffset>
              </wp:positionH>
              <wp:positionV relativeFrom="paragraph">
                <wp:posOffset>9410700</wp:posOffset>
              </wp:positionV>
              <wp:extent cx="170180" cy="213995"/>
              <wp:effectExtent l="0" t="0" r="0" b="0"/>
              <wp:wrapNone/>
              <wp:docPr id="1" name="Freeform 1"/>
              <wp:cNvGraphicFramePr/>
              <a:graphic xmlns:a="http://schemas.openxmlformats.org/drawingml/2006/main">
                <a:graphicData uri="http://schemas.microsoft.com/office/word/2010/wordprocessingShape">
                  <wps:wsp>
                    <wps:cNvSpPr/>
                    <wps:spPr>
                      <a:xfrm>
                        <a:off x="6180073" y="3677765"/>
                        <a:ext cx="160655" cy="204470"/>
                      </a:xfrm>
                      <a:custGeom>
                        <a:avLst/>
                        <a:gdLst/>
                        <a:ahLst/>
                        <a:cxnLst/>
                        <a:rect l="l" t="t" r="r" b="b"/>
                        <a:pathLst>
                          <a:path w="160655" h="204470" extrusionOk="0">
                            <a:moveTo>
                              <a:pt x="0" y="0"/>
                            </a:moveTo>
                            <a:lnTo>
                              <a:pt x="0" y="204470"/>
                            </a:lnTo>
                            <a:lnTo>
                              <a:pt x="160655" y="204470"/>
                            </a:lnTo>
                            <a:lnTo>
                              <a:pt x="160655" y="0"/>
                            </a:lnTo>
                            <a:close/>
                          </a:path>
                        </a:pathLst>
                      </a:custGeom>
                      <a:noFill/>
                      <a:ln>
                        <a:noFill/>
                      </a:ln>
                    </wps:spPr>
                    <wps:txbx>
                      <w:txbxContent>
                        <w:p w:rsidR="005D3834" w:rsidRDefault="00CA63EE">
                          <w:pPr>
                            <w:spacing w:before="20"/>
                            <w:ind w:left="60" w:firstLine="60"/>
                            <w:textDirection w:val="btLr"/>
                          </w:pPr>
                          <w:r>
                            <w:rPr>
                              <w:rFonts w:ascii="Cambria" w:eastAsia="Cambria" w:hAnsi="Cambria" w:cs="Cambria"/>
                              <w:color w:val="000000"/>
                            </w:rPr>
                            <w:t xml:space="preserve"> PAGE </w:t>
                          </w:r>
                          <w:r>
                            <w:rPr>
                              <w:color w:val="000000"/>
                            </w:rPr>
                            <w:t>7</w:t>
                          </w: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2997200</wp:posOffset>
              </wp:positionH>
              <wp:positionV relativeFrom="paragraph">
                <wp:posOffset>9410700</wp:posOffset>
              </wp:positionV>
              <wp:extent cx="170180" cy="21399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70180" cy="21399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3EE" w:rsidRDefault="00CA63EE">
      <w:r>
        <w:separator/>
      </w:r>
    </w:p>
  </w:footnote>
  <w:footnote w:type="continuationSeparator" w:id="0">
    <w:p w:rsidR="00CA63EE" w:rsidRDefault="00CA6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F649B"/>
    <w:multiLevelType w:val="multilevel"/>
    <w:tmpl w:val="99ACC44A"/>
    <w:lvl w:ilvl="0">
      <w:start w:val="1"/>
      <w:numFmt w:val="bullet"/>
      <w:lvlText w:val="●"/>
      <w:lvlJc w:val="left"/>
      <w:pPr>
        <w:ind w:left="270" w:hanging="360"/>
      </w:pPr>
      <w:rPr>
        <w:rFonts w:ascii="Noto Sans Symbols" w:eastAsia="Noto Sans Symbols" w:hAnsi="Noto Sans Symbols" w:cs="Noto Sans Symbols"/>
      </w:rPr>
    </w:lvl>
    <w:lvl w:ilvl="1">
      <w:start w:val="1"/>
      <w:numFmt w:val="bullet"/>
      <w:lvlText w:val="o"/>
      <w:lvlJc w:val="left"/>
      <w:pPr>
        <w:ind w:left="990" w:hanging="360"/>
      </w:pPr>
      <w:rPr>
        <w:rFonts w:ascii="Courier New" w:eastAsia="Courier New" w:hAnsi="Courier New" w:cs="Courier New"/>
      </w:rPr>
    </w:lvl>
    <w:lvl w:ilvl="2">
      <w:start w:val="1"/>
      <w:numFmt w:val="bullet"/>
      <w:lvlText w:val="▪"/>
      <w:lvlJc w:val="left"/>
      <w:pPr>
        <w:ind w:left="1710" w:hanging="360"/>
      </w:pPr>
      <w:rPr>
        <w:rFonts w:ascii="Noto Sans Symbols" w:eastAsia="Noto Sans Symbols" w:hAnsi="Noto Sans Symbols" w:cs="Noto Sans Symbols"/>
      </w:rPr>
    </w:lvl>
    <w:lvl w:ilvl="3">
      <w:start w:val="1"/>
      <w:numFmt w:val="bullet"/>
      <w:lvlText w:val="●"/>
      <w:lvlJc w:val="left"/>
      <w:pPr>
        <w:ind w:left="2430" w:hanging="360"/>
      </w:pPr>
      <w:rPr>
        <w:rFonts w:ascii="Noto Sans Symbols" w:eastAsia="Noto Sans Symbols" w:hAnsi="Noto Sans Symbols" w:cs="Noto Sans Symbols"/>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Symbols" w:eastAsia="Noto Sans Symbols" w:hAnsi="Noto Sans Symbols" w:cs="Noto Sans Symbols"/>
      </w:rPr>
    </w:lvl>
    <w:lvl w:ilvl="6">
      <w:start w:val="1"/>
      <w:numFmt w:val="bullet"/>
      <w:lvlText w:val="●"/>
      <w:lvlJc w:val="left"/>
      <w:pPr>
        <w:ind w:left="4590" w:hanging="360"/>
      </w:pPr>
      <w:rPr>
        <w:rFonts w:ascii="Noto Sans Symbols" w:eastAsia="Noto Sans Symbols" w:hAnsi="Noto Sans Symbols" w:cs="Noto Sans Symbol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Symbols" w:eastAsia="Noto Sans Symbols" w:hAnsi="Noto Sans Symbols" w:cs="Noto Sans Symbols"/>
      </w:rPr>
    </w:lvl>
  </w:abstractNum>
  <w:abstractNum w:abstractNumId="1" w15:restartNumberingAfterBreak="0">
    <w:nsid w:val="770B22C8"/>
    <w:multiLevelType w:val="multilevel"/>
    <w:tmpl w:val="16F03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34"/>
    <w:rsid w:val="005D3834"/>
    <w:rsid w:val="0092581E"/>
    <w:rsid w:val="00CA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8AC68"/>
  <w15:docId w15:val="{DC0FE788-C8D6-F543-91D1-A5569458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widowControl w:val="0"/>
      <w:ind w:left="217"/>
      <w:outlineLvl w:val="0"/>
    </w:pPr>
    <w:rPr>
      <w:b/>
      <w:sz w:val="21"/>
      <w:szCs w:val="21"/>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horntoy@andrew.cmu.edu" TargetMode="External"/><Relationship Id="rId13" Type="http://schemas.openxmlformats.org/officeDocument/2006/relationships/hyperlink" Target="mailto:csdi@andrew.cmu.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good@andrew.cmu.edu" TargetMode="External"/><Relationship Id="rId12" Type="http://schemas.openxmlformats.org/officeDocument/2006/relationships/hyperlink" Target="mailto:cmu-pantry@andrew.cmu.edu" TargetMode="External"/><Relationship Id="rId17" Type="http://schemas.openxmlformats.org/officeDocument/2006/relationships/hyperlink" Target="http://www.cmu.edu/academic-integrity/defining/index.html" TargetMode="External"/><Relationship Id="rId2" Type="http://schemas.openxmlformats.org/officeDocument/2006/relationships/styles" Target="styles.xml"/><Relationship Id="rId16" Type="http://schemas.openxmlformats.org/officeDocument/2006/relationships/hyperlink" Target="mailto:vjmartinez@cm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u.edu/counseling/" TargetMode="External"/><Relationship Id="rId5" Type="http://schemas.openxmlformats.org/officeDocument/2006/relationships/footnotes" Target="footnotes.xml"/><Relationship Id="rId15" Type="http://schemas.openxmlformats.org/officeDocument/2006/relationships/hyperlink" Target="http://www.reportit.net/" TargetMode="External"/><Relationship Id="rId10" Type="http://schemas.openxmlformats.org/officeDocument/2006/relationships/hyperlink" Target="mailto:pmccue@andrew.cm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mu.edu/canvas" TargetMode="External"/><Relationship Id="rId14" Type="http://schemas.openxmlformats.org/officeDocument/2006/relationships/hyperlink" Target="http://www.reportit.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2781</Words>
  <Characters>15856</Characters>
  <Application>Microsoft Office Word</Application>
  <DocSecurity>0</DocSecurity>
  <Lines>132</Lines>
  <Paragraphs>37</Paragraphs>
  <ScaleCrop>false</ScaleCrop>
  <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2021-09-27T20:29:00Z</dcterms:created>
  <dcterms:modified xsi:type="dcterms:W3CDTF">2021-09-27T20:30:00Z</dcterms:modified>
</cp:coreProperties>
</file>